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E6EB" w14:textId="77777777" w:rsidR="005952AF" w:rsidRPr="005952AF" w:rsidRDefault="00965191" w:rsidP="00965191">
      <w:pPr>
        <w:widowControl/>
        <w:spacing w:line="240" w:lineRule="atLeast"/>
        <w:jc w:val="center"/>
        <w:rPr>
          <w:rFonts w:ascii="微軟正黑體" w:eastAsia="微軟正黑體" w:hAnsi="微軟正黑體" w:cs="新細明體"/>
          <w:color w:val="000000"/>
          <w:kern w:val="0"/>
          <w:sz w:val="36"/>
          <w:szCs w:val="36"/>
        </w:rPr>
      </w:pPr>
      <w:r w:rsidRPr="006307FD">
        <w:rPr>
          <w:rFonts w:ascii="微軟正黑體" w:eastAsia="微軟正黑體" w:hAnsi="微軟正黑體" w:cs="新細明體"/>
          <w:noProof/>
          <w:color w:val="FF0000"/>
          <w:kern w:val="0"/>
          <w:sz w:val="36"/>
          <w:szCs w:val="36"/>
        </w:rPr>
        <mc:AlternateContent>
          <mc:Choice Requires="wps">
            <w:drawing>
              <wp:anchor distT="45720" distB="45720" distL="114300" distR="114300" simplePos="0" relativeHeight="251661312" behindDoc="0" locked="0" layoutInCell="1" allowOverlap="1" wp14:anchorId="71E3E48B" wp14:editId="4EC39FA2">
                <wp:simplePos x="0" y="0"/>
                <wp:positionH relativeFrom="margin">
                  <wp:align>right</wp:align>
                </wp:positionH>
                <wp:positionV relativeFrom="topMargin">
                  <wp:align>bottom</wp:align>
                </wp:positionV>
                <wp:extent cx="1280160" cy="320040"/>
                <wp:effectExtent l="0" t="0" r="0" b="381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320040"/>
                        </a:xfrm>
                        <a:prstGeom prst="rect">
                          <a:avLst/>
                        </a:prstGeom>
                        <a:solidFill>
                          <a:srgbClr val="FFFFFF"/>
                        </a:solidFill>
                        <a:ln w="9525">
                          <a:noFill/>
                          <a:miter lim="800000"/>
                          <a:headEnd/>
                          <a:tailEnd/>
                        </a:ln>
                      </wps:spPr>
                      <wps:txbx>
                        <w:txbxContent>
                          <w:p w14:paraId="3C820352" w14:textId="0A35310D" w:rsidR="00965191" w:rsidRPr="00965191" w:rsidRDefault="00965191">
                            <w:pPr>
                              <w:rPr>
                                <w:rFonts w:ascii="標楷體" w:eastAsia="標楷體" w:hAnsi="標楷體"/>
                              </w:rPr>
                            </w:pPr>
                            <w:r>
                              <w:rPr>
                                <w:rFonts w:ascii="標楷體" w:eastAsia="標楷體" w:hAnsi="標楷體" w:hint="eastAsia"/>
                              </w:rPr>
                              <w:t>(</w:t>
                            </w:r>
                            <w:r>
                              <w:rPr>
                                <w:rFonts w:ascii="標楷體" w:eastAsia="標楷體" w:hAnsi="標楷體"/>
                              </w:rPr>
                              <w:t>112.</w:t>
                            </w:r>
                            <w:r w:rsidR="008D57B8">
                              <w:rPr>
                                <w:rFonts w:ascii="標楷體" w:eastAsia="標楷體" w:hAnsi="標楷體"/>
                              </w:rPr>
                              <w:t>0</w:t>
                            </w:r>
                            <w:r w:rsidR="00382254">
                              <w:rPr>
                                <w:rFonts w:ascii="標楷體" w:eastAsia="標楷體" w:hAnsi="標楷體"/>
                              </w:rPr>
                              <w:t>8</w:t>
                            </w:r>
                            <w:r>
                              <w:rPr>
                                <w:rFonts w:ascii="標楷體" w:eastAsia="標楷體" w:hAnsi="標楷體" w:hint="eastAsia"/>
                              </w:rPr>
                              <w:t>版</w:t>
                            </w:r>
                            <w:r>
                              <w:rPr>
                                <w:rFonts w:ascii="標楷體" w:eastAsia="標楷體" w:hAnsi="標楷體"/>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E3E48B" id="_x0000_t202" coordsize="21600,21600" o:spt="202" path="m,l,21600r21600,l21600,xe">
                <v:stroke joinstyle="miter"/>
                <v:path gradientshapeok="t" o:connecttype="rect"/>
              </v:shapetype>
              <v:shape id="文字方塊 2" o:spid="_x0000_s1026" type="#_x0000_t202" style="position:absolute;left:0;text-align:left;margin-left:49.6pt;margin-top:0;width:100.8pt;height:25.2pt;z-index:251661312;visibility:visible;mso-wrap-style:square;mso-width-percent:0;mso-height-percent:0;mso-wrap-distance-left:9pt;mso-wrap-distance-top:3.6pt;mso-wrap-distance-right:9pt;mso-wrap-distance-bottom:3.6pt;mso-position-horizontal:right;mso-position-horizontal-relative:margin;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" stroked="f">
                <v:textbox>
                  <w:txbxContent>
                    <w:p w14:paraId="3C820352" w14:textId="0A35310D" w:rsidR="00965191" w:rsidRPr="00965191" w:rsidRDefault="00965191">
                      <w:pPr>
                        <w:rPr>
                          <w:rFonts w:ascii="標楷體" w:eastAsia="標楷體" w:hAnsi="標楷體"/>
                        </w:rPr>
                      </w:pPr>
                      <w:r>
                        <w:rPr>
                          <w:rFonts w:ascii="標楷體" w:eastAsia="標楷體" w:hAnsi="標楷體" w:hint="eastAsia"/>
                        </w:rPr>
                        <w:t>(</w:t>
                      </w:r>
                      <w:r>
                        <w:rPr>
                          <w:rFonts w:ascii="標楷體" w:eastAsia="標楷體" w:hAnsi="標楷體"/>
                        </w:rPr>
                        <w:t>112.</w:t>
                      </w:r>
                      <w:r w:rsidR="008D57B8">
                        <w:rPr>
                          <w:rFonts w:ascii="標楷體" w:eastAsia="標楷體" w:hAnsi="標楷體"/>
                        </w:rPr>
                        <w:t>0</w:t>
                      </w:r>
                      <w:r w:rsidR="00382254">
                        <w:rPr>
                          <w:rFonts w:ascii="標楷體" w:eastAsia="標楷體" w:hAnsi="標楷體"/>
                        </w:rPr>
                        <w:t>8</w:t>
                      </w:r>
                      <w:r>
                        <w:rPr>
                          <w:rFonts w:ascii="標楷體" w:eastAsia="標楷體" w:hAnsi="標楷體" w:hint="eastAsia"/>
                        </w:rPr>
                        <w:t>版</w:t>
                      </w:r>
                      <w:r>
                        <w:rPr>
                          <w:rFonts w:ascii="標楷體" w:eastAsia="標楷體" w:hAnsi="標楷體"/>
                        </w:rPr>
                        <w:t>)</w:t>
                      </w:r>
                    </w:p>
                  </w:txbxContent>
                </v:textbox>
                <w10:wrap type="square" anchorx="margin" anchory="margin"/>
              </v:shape>
            </w:pict>
          </mc:Fallback>
        </mc:AlternateContent>
      </w:r>
      <w:r w:rsidRPr="006307FD">
        <w:rPr>
          <w:rFonts w:ascii="微軟正黑體" w:eastAsia="微軟正黑體" w:hAnsi="微軟正黑體" w:cs="新細明體"/>
          <w:noProof/>
          <w:color w:val="FF0000"/>
          <w:kern w:val="0"/>
          <w:sz w:val="36"/>
          <w:szCs w:val="36"/>
        </w:rPr>
        <mc:AlternateContent>
          <mc:Choice Requires="wps">
            <w:drawing>
              <wp:anchor distT="45720" distB="45720" distL="114300" distR="114300" simplePos="0" relativeHeight="251659264" behindDoc="0" locked="0" layoutInCell="1" allowOverlap="1" wp14:anchorId="41CFDC7F" wp14:editId="5E4ADB63">
                <wp:simplePos x="0" y="0"/>
                <wp:positionH relativeFrom="page">
                  <wp:posOffset>312420</wp:posOffset>
                </wp:positionH>
                <wp:positionV relativeFrom="topMargin">
                  <wp:align>bottom</wp:align>
                </wp:positionV>
                <wp:extent cx="1281600" cy="320400"/>
                <wp:effectExtent l="0" t="0" r="0" b="3810"/>
                <wp:wrapSquare wrapText="larges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1600" cy="320400"/>
                        </a:xfrm>
                        <a:prstGeom prst="rect">
                          <a:avLst/>
                        </a:prstGeom>
                        <a:solidFill>
                          <a:srgbClr val="FFFFFF"/>
                        </a:solidFill>
                        <a:ln w="9525">
                          <a:noFill/>
                          <a:miter lim="800000"/>
                          <a:headEnd/>
                          <a:tailEnd/>
                        </a:ln>
                      </wps:spPr>
                      <wps:txbx>
                        <w:txbxContent>
                          <w:p w14:paraId="67965D3F" w14:textId="77777777" w:rsidR="00965191" w:rsidRPr="00965191" w:rsidRDefault="00965191">
                            <w:pPr>
                              <w:rPr>
                                <w:rFonts w:ascii="標楷體" w:eastAsia="標楷體" w:hAnsi="標楷體"/>
                              </w:rPr>
                            </w:pPr>
                            <w:r w:rsidRPr="00965191">
                              <w:rPr>
                                <w:rFonts w:ascii="標楷體" w:eastAsia="標楷體" w:hAnsi="標楷體" w:hint="eastAsia"/>
                              </w:rPr>
                              <w:t>格式3</w:t>
                            </w:r>
                            <w:r w:rsidRPr="00965191">
                              <w:rPr>
                                <w:rFonts w:ascii="標楷體" w:eastAsia="標楷體" w:hAnsi="標楷體"/>
                              </w:rPr>
                              <w:t>-02-34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CFDC7F" id="_x0000_s1027" type="#_x0000_t202" style="position:absolute;left:0;text-align:left;margin-left:24.6pt;margin-top:0;width:100.9pt;height:25.25pt;z-index:251659264;visibility:visible;mso-wrap-style:square;mso-width-percent:0;mso-height-percent:0;mso-wrap-distance-left:9pt;mso-wrap-distance-top:3.6pt;mso-wrap-distance-right:9pt;mso-wrap-distance-bottom:3.6pt;mso-position-horizontal:absolute;mso-position-horizontal-relative:page;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" stroked="f">
                <v:textbox>
                  <w:txbxContent>
                    <w:p w14:paraId="67965D3F" w14:textId="77777777" w:rsidR="00965191" w:rsidRPr="00965191" w:rsidRDefault="00965191">
                      <w:pPr>
                        <w:rPr>
                          <w:rFonts w:ascii="標楷體" w:eastAsia="標楷體" w:hAnsi="標楷體"/>
                        </w:rPr>
                      </w:pPr>
                      <w:r w:rsidRPr="00965191">
                        <w:rPr>
                          <w:rFonts w:ascii="標楷體" w:eastAsia="標楷體" w:hAnsi="標楷體" w:hint="eastAsia"/>
                        </w:rPr>
                        <w:t>格式3</w:t>
                      </w:r>
                      <w:r w:rsidRPr="00965191">
                        <w:rPr>
                          <w:rFonts w:ascii="標楷體" w:eastAsia="標楷體" w:hAnsi="標楷體"/>
                        </w:rPr>
                        <w:t>-02-34</w:t>
                      </w:r>
                    </w:p>
                  </w:txbxContent>
                </v:textbox>
                <w10:wrap type="square" side="largest" anchorx="page" anchory="margin"/>
              </v:shape>
            </w:pict>
          </mc:Fallback>
        </mc:AlternateContent>
      </w:r>
      <w:r w:rsidR="006307FD" w:rsidRPr="006307FD">
        <w:rPr>
          <w:rFonts w:ascii="微軟正黑體" w:eastAsia="微軟正黑體" w:hAnsi="微軟正黑體" w:cs="新細明體" w:hint="eastAsia"/>
          <w:color w:val="FF0000"/>
          <w:kern w:val="0"/>
          <w:sz w:val="36"/>
          <w:szCs w:val="36"/>
        </w:rPr>
        <w:t>經濟部產業發展署</w:t>
      </w:r>
      <w:r w:rsidR="005952AF" w:rsidRPr="005952AF">
        <w:rPr>
          <w:rFonts w:ascii="微軟正黑體" w:eastAsia="微軟正黑體" w:hAnsi="微軟正黑體" w:cs="新細明體" w:hint="eastAsia"/>
          <w:color w:val="000000"/>
          <w:kern w:val="0"/>
          <w:sz w:val="36"/>
          <w:szCs w:val="36"/>
        </w:rPr>
        <w:t>經公開評選或公開徵求之限制性招標公告(稿)</w:t>
      </w:r>
    </w:p>
    <w:p w14:paraId="44A9B3D1" w14:textId="77777777" w:rsidR="005952AF" w:rsidRDefault="005952AF" w:rsidP="001575D2">
      <w:pPr>
        <w:widowControl/>
        <w:spacing w:line="240" w:lineRule="atLeast"/>
        <w:jc w:val="center"/>
        <w:rPr>
          <w:rFonts w:ascii="微軟正黑體" w:eastAsia="微軟正黑體" w:hAnsi="微軟正黑體" w:cs="新細明體"/>
          <w:color w:val="000000"/>
          <w:kern w:val="0"/>
          <w:szCs w:val="24"/>
        </w:rPr>
      </w:pPr>
      <w:r w:rsidRPr="005952AF">
        <w:rPr>
          <w:rFonts w:ascii="微軟正黑體" w:eastAsia="微軟正黑體" w:hAnsi="微軟正黑體" w:cs="新細明體" w:hint="eastAsia"/>
          <w:color w:val="000000"/>
          <w:kern w:val="0"/>
          <w:szCs w:val="24"/>
        </w:rPr>
        <w:t>本公告內容僅為暫存，尚未上傳至正式區</w:t>
      </w:r>
    </w:p>
    <w:tbl>
      <w:tblPr>
        <w:tblW w:w="10198" w:type="dxa"/>
        <w:tblCellMar>
          <w:top w:w="30" w:type="dxa"/>
          <w:left w:w="30" w:type="dxa"/>
          <w:bottom w:w="30" w:type="dxa"/>
          <w:right w:w="30" w:type="dxa"/>
        </w:tblCellMar>
        <w:tblLook w:val="04A0" w:firstRow="1" w:lastRow="0" w:firstColumn="1" w:lastColumn="0" w:noHBand="0" w:noVBand="1"/>
        <w:tblDescription w:val="各廠商自填"/>
      </w:tblPr>
      <w:tblGrid>
        <w:gridCol w:w="300"/>
        <w:gridCol w:w="2102"/>
        <w:gridCol w:w="7796"/>
      </w:tblGrid>
      <w:tr w:rsidR="005952AF" w:rsidRPr="005952AF" w14:paraId="4680EBF2" w14:textId="77777777" w:rsidTr="00414F69">
        <w:trPr>
          <w:gridAfter w:val="2"/>
          <w:wAfter w:w="9898" w:type="dxa"/>
          <w:trHeight w:val="360"/>
        </w:trPr>
        <w:tc>
          <w:tcPr>
            <w:tcW w:w="300" w:type="dxa"/>
            <w:vMerge w:val="restart"/>
            <w:tcBorders>
              <w:top w:val="single" w:sz="6" w:space="0" w:color="81B1C9"/>
              <w:left w:val="single" w:sz="6" w:space="0" w:color="81B1C9"/>
              <w:bottom w:val="single" w:sz="6" w:space="0" w:color="81B1C9"/>
              <w:right w:val="single" w:sz="6" w:space="0" w:color="81B1C9"/>
            </w:tcBorders>
            <w:shd w:val="clear" w:color="auto" w:fill="89C0C7"/>
            <w:hideMark/>
          </w:tcPr>
          <w:p w14:paraId="3D6428E0" w14:textId="77777777" w:rsidR="005952AF" w:rsidRPr="005952AF" w:rsidRDefault="00AD0E23" w:rsidP="005952AF">
            <w:pPr>
              <w:widowControl/>
              <w:rPr>
                <w:rFonts w:ascii="微軟正黑體" w:eastAsia="微軟正黑體" w:hAnsi="微軟正黑體" w:cs="新細明體"/>
                <w:color w:val="000000"/>
                <w:kern w:val="0"/>
                <w:szCs w:val="24"/>
              </w:rPr>
            </w:pPr>
            <w:hyperlink r:id="rId7" w:history="1">
              <w:r w:rsidR="005952AF" w:rsidRPr="005952AF">
                <w:rPr>
                  <w:rFonts w:ascii="微軟正黑體" w:eastAsia="微軟正黑體" w:hAnsi="微軟正黑體" w:cs="新細明體" w:hint="eastAsia"/>
                  <w:color w:val="444444"/>
                  <w:kern w:val="0"/>
                  <w:szCs w:val="24"/>
                  <w:u w:val="single"/>
                </w:rPr>
                <w:t>機關資料</w:t>
              </w:r>
            </w:hyperlink>
          </w:p>
        </w:tc>
      </w:tr>
      <w:tr w:rsidR="005952AF" w:rsidRPr="005952AF" w14:paraId="38E464CF"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CDECFF"/>
            <w:vAlign w:val="center"/>
            <w:hideMark/>
          </w:tcPr>
          <w:p w14:paraId="5AE88332"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24FDFEAA" w14:textId="77777777" w:rsidR="005952AF" w:rsidRPr="005952AF" w:rsidRDefault="005952AF" w:rsidP="001575D2">
            <w:pPr>
              <w:widowControl/>
              <w:spacing w:line="240" w:lineRule="atLeas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機關代碼</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3F1F9002" w14:textId="24D9085C" w:rsidR="005952AF" w:rsidRPr="005952AF" w:rsidRDefault="001D3A4C" w:rsidP="001575D2">
            <w:pPr>
              <w:widowControl/>
              <w:spacing w:line="240" w:lineRule="atLeast"/>
              <w:rPr>
                <w:rFonts w:ascii="微軟正黑體" w:eastAsia="微軟正黑體" w:hAnsi="微軟正黑體" w:cs="新細明體"/>
                <w:kern w:val="0"/>
                <w:szCs w:val="24"/>
              </w:rPr>
            </w:pPr>
            <w:r>
              <w:rPr>
                <w:rFonts w:ascii="微軟正黑體" w:eastAsia="微軟正黑體" w:hAnsi="微軟正黑體" w:cs="新細明體"/>
                <w:kern w:val="0"/>
                <w:szCs w:val="24"/>
              </w:rPr>
              <w:t>A</w:t>
            </w:r>
            <w:r w:rsidR="005952AF">
              <w:rPr>
                <w:rFonts w:ascii="微軟正黑體" w:eastAsia="微軟正黑體" w:hAnsi="微軟正黑體" w:cs="新細明體"/>
                <w:kern w:val="0"/>
                <w:szCs w:val="24"/>
              </w:rPr>
              <w:t>.13.2</w:t>
            </w:r>
          </w:p>
        </w:tc>
      </w:tr>
      <w:tr w:rsidR="005952AF" w:rsidRPr="005952AF" w14:paraId="0E460FA1"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D6FAC5"/>
            <w:vAlign w:val="center"/>
            <w:hideMark/>
          </w:tcPr>
          <w:p w14:paraId="2CFC2900"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60BDA9A2"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機關名稱</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67219460" w14:textId="77777777" w:rsidR="005952AF" w:rsidRPr="005952AF" w:rsidRDefault="006307FD" w:rsidP="005952AF">
            <w:pPr>
              <w:widowControl/>
              <w:wordWrap w:val="0"/>
              <w:rPr>
                <w:rFonts w:ascii="微軟正黑體" w:eastAsia="微軟正黑體" w:hAnsi="微軟正黑體" w:cs="新細明體"/>
                <w:kern w:val="0"/>
                <w:szCs w:val="24"/>
              </w:rPr>
            </w:pPr>
            <w:r w:rsidRPr="006307FD">
              <w:rPr>
                <w:rFonts w:ascii="微軟正黑體" w:eastAsia="微軟正黑體" w:hAnsi="微軟正黑體" w:cs="新細明體" w:hint="eastAsia"/>
                <w:color w:val="FF0000"/>
                <w:kern w:val="0"/>
                <w:szCs w:val="24"/>
              </w:rPr>
              <w:t>經濟部產業發展署</w:t>
            </w:r>
          </w:p>
        </w:tc>
      </w:tr>
      <w:tr w:rsidR="005952AF" w:rsidRPr="005952AF" w14:paraId="332BEF88"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CDECFF"/>
            <w:vAlign w:val="center"/>
            <w:hideMark/>
          </w:tcPr>
          <w:p w14:paraId="30D2446B"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0D9787CE"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單位名稱</w:t>
            </w:r>
          </w:p>
        </w:tc>
        <w:tc>
          <w:tcPr>
            <w:tcW w:w="7796" w:type="dxa"/>
            <w:tcBorders>
              <w:top w:val="single" w:sz="6" w:space="0" w:color="81B1C9"/>
              <w:left w:val="single" w:sz="6" w:space="0" w:color="81B1C9"/>
              <w:bottom w:val="single" w:sz="6" w:space="0" w:color="81B1C9"/>
              <w:right w:val="single" w:sz="6" w:space="0" w:color="81B1C9"/>
            </w:tcBorders>
            <w:shd w:val="clear" w:color="auto" w:fill="EFF1F1"/>
          </w:tcPr>
          <w:p w14:paraId="09418F87" w14:textId="77777777" w:rsidR="005952AF" w:rsidRPr="005952AF" w:rsidRDefault="00695686" w:rsidP="005952AF">
            <w:pPr>
              <w:widowControl/>
              <w:wordWrap w:val="0"/>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事務科</w:t>
            </w:r>
          </w:p>
        </w:tc>
      </w:tr>
      <w:tr w:rsidR="00D27EEB" w:rsidRPr="00D27EEB" w14:paraId="51814148"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D6FAC5"/>
            <w:vAlign w:val="center"/>
            <w:hideMark/>
          </w:tcPr>
          <w:p w14:paraId="379104C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517228DA"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機關地址</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2396211E" w14:textId="77777777" w:rsidR="005952AF" w:rsidRPr="00D27EEB" w:rsidRDefault="005952AF" w:rsidP="005952AF">
            <w:pPr>
              <w:widowControl/>
              <w:wordWrap w:val="0"/>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106臺北市大安區信義路3段41之3號</w:t>
            </w:r>
          </w:p>
        </w:tc>
      </w:tr>
      <w:tr w:rsidR="00D27EEB" w:rsidRPr="00D27EEB" w14:paraId="7104AD43"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CDECFF"/>
            <w:vAlign w:val="center"/>
            <w:hideMark/>
          </w:tcPr>
          <w:p w14:paraId="66B248A3"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60997B1E"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聯絡人</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7B1508EF"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請輸入聯絡人</w:t>
            </w:r>
          </w:p>
        </w:tc>
      </w:tr>
      <w:tr w:rsidR="00D27EEB" w:rsidRPr="00D27EEB" w14:paraId="7C3C23C6"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D6FAC5"/>
            <w:vAlign w:val="center"/>
            <w:hideMark/>
          </w:tcPr>
          <w:p w14:paraId="5B77C7AB"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1D33CD5B"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聯絡電話</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6759D48D"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(02)27541255</w:t>
            </w:r>
            <w:r w:rsidR="00E57E50" w:rsidRPr="00D27EEB">
              <w:rPr>
                <w:rFonts w:ascii="微軟正黑體" w:eastAsia="微軟正黑體" w:hAnsi="微軟正黑體" w:cs="新細明體" w:hint="eastAsia"/>
                <w:kern w:val="0"/>
                <w:szCs w:val="24"/>
              </w:rPr>
              <w:t>分機</w:t>
            </w:r>
          </w:p>
        </w:tc>
      </w:tr>
      <w:tr w:rsidR="00D27EEB" w:rsidRPr="00D27EEB" w14:paraId="4ACB3591"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CDECFF"/>
            <w:vAlign w:val="center"/>
            <w:hideMark/>
          </w:tcPr>
          <w:p w14:paraId="2A355B1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5BF54EDC"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傳真號碼</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6CDF3A44"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(02)27034992</w:t>
            </w:r>
          </w:p>
        </w:tc>
      </w:tr>
      <w:tr w:rsidR="00D27EEB" w:rsidRPr="00D27EEB" w14:paraId="70A7D69F" w14:textId="77777777" w:rsidTr="00414F69">
        <w:trPr>
          <w:trHeight w:val="567"/>
        </w:trPr>
        <w:tc>
          <w:tcPr>
            <w:tcW w:w="300" w:type="dxa"/>
            <w:vMerge/>
            <w:tcBorders>
              <w:top w:val="single" w:sz="6" w:space="0" w:color="81B1C9"/>
              <w:left w:val="single" w:sz="6" w:space="0" w:color="81B1C9"/>
              <w:bottom w:val="single" w:sz="6" w:space="0" w:color="81B1C9"/>
              <w:right w:val="single" w:sz="6" w:space="0" w:color="81B1C9"/>
            </w:tcBorders>
            <w:shd w:val="clear" w:color="auto" w:fill="D6FAC5"/>
            <w:vAlign w:val="center"/>
            <w:hideMark/>
          </w:tcPr>
          <w:p w14:paraId="70D2E70C"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81B1C9"/>
              <w:left w:val="single" w:sz="6" w:space="0" w:color="81B1C9"/>
              <w:bottom w:val="single" w:sz="6" w:space="0" w:color="81B1C9"/>
              <w:right w:val="single" w:sz="6" w:space="0" w:color="81B1C9"/>
            </w:tcBorders>
            <w:shd w:val="clear" w:color="auto" w:fill="DAEBED"/>
            <w:hideMark/>
          </w:tcPr>
          <w:p w14:paraId="65F69C5C"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電子郵件信箱</w:t>
            </w:r>
          </w:p>
        </w:tc>
        <w:tc>
          <w:tcPr>
            <w:tcW w:w="7796" w:type="dxa"/>
            <w:tcBorders>
              <w:top w:val="single" w:sz="6" w:space="0" w:color="81B1C9"/>
              <w:left w:val="single" w:sz="6" w:space="0" w:color="81B1C9"/>
              <w:bottom w:val="single" w:sz="6" w:space="0" w:color="81B1C9"/>
              <w:right w:val="single" w:sz="6" w:space="0" w:color="81B1C9"/>
            </w:tcBorders>
            <w:shd w:val="clear" w:color="auto" w:fill="EFF1F1"/>
            <w:hideMark/>
          </w:tcPr>
          <w:p w14:paraId="40D96FEE" w14:textId="1DD98C69" w:rsidR="005952AF" w:rsidRPr="00D27EEB" w:rsidRDefault="005952AF" w:rsidP="00E57E50">
            <w:pPr>
              <w:widowControl/>
              <w:ind w:firstLineChars="600" w:firstLine="1440"/>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w:t>
            </w:r>
            <w:r w:rsidRPr="008D57B8">
              <w:rPr>
                <w:rFonts w:ascii="微軟正黑體" w:eastAsia="微軟正黑體" w:hAnsi="微軟正黑體" w:cs="新細明體" w:hint="eastAsia"/>
                <w:color w:val="FF0000"/>
                <w:kern w:val="0"/>
                <w:szCs w:val="24"/>
              </w:rPr>
              <w:t>id</w:t>
            </w:r>
            <w:r w:rsidR="00A95325" w:rsidRPr="008D57B8">
              <w:rPr>
                <w:rFonts w:ascii="微軟正黑體" w:eastAsia="微軟正黑體" w:hAnsi="微軟正黑體" w:cs="新細明體"/>
                <w:color w:val="FF0000"/>
                <w:kern w:val="0"/>
                <w:szCs w:val="24"/>
              </w:rPr>
              <w:t>a</w:t>
            </w:r>
            <w:r w:rsidRPr="00D27EEB">
              <w:rPr>
                <w:rFonts w:ascii="微軟正黑體" w:eastAsia="微軟正黑體" w:hAnsi="微軟正黑體" w:cs="新細明體" w:hint="eastAsia"/>
                <w:kern w:val="0"/>
                <w:szCs w:val="24"/>
              </w:rPr>
              <w:t>.gov.tw</w:t>
            </w:r>
          </w:p>
        </w:tc>
      </w:tr>
    </w:tbl>
    <w:p w14:paraId="71E197CE" w14:textId="77777777" w:rsidR="005952AF" w:rsidRPr="00D27EEB" w:rsidRDefault="005952AF" w:rsidP="005952AF">
      <w:pPr>
        <w:widowControl/>
        <w:rPr>
          <w:rFonts w:ascii="新細明體" w:eastAsia="新細明體" w:hAnsi="新細明體" w:cs="新細明體"/>
          <w:vanish/>
          <w:kern w:val="0"/>
          <w:szCs w:val="24"/>
        </w:rPr>
      </w:pPr>
    </w:p>
    <w:tbl>
      <w:tblPr>
        <w:tblW w:w="10198" w:type="dxa"/>
        <w:tblCellMar>
          <w:top w:w="30" w:type="dxa"/>
          <w:left w:w="30" w:type="dxa"/>
          <w:bottom w:w="30" w:type="dxa"/>
          <w:right w:w="30" w:type="dxa"/>
        </w:tblCellMar>
        <w:tblLook w:val="04A0" w:firstRow="1" w:lastRow="0" w:firstColumn="1" w:lastColumn="0" w:noHBand="0" w:noVBand="1"/>
        <w:tblDescription w:val="各廠商自填"/>
      </w:tblPr>
      <w:tblGrid>
        <w:gridCol w:w="300"/>
        <w:gridCol w:w="2102"/>
        <w:gridCol w:w="7796"/>
      </w:tblGrid>
      <w:tr w:rsidR="00D27EEB" w:rsidRPr="00D27EEB" w14:paraId="1C73A63A" w14:textId="77777777" w:rsidTr="00414F69">
        <w:trPr>
          <w:gridAfter w:val="2"/>
          <w:wAfter w:w="9898" w:type="dxa"/>
          <w:trHeight w:val="360"/>
        </w:trPr>
        <w:tc>
          <w:tcPr>
            <w:tcW w:w="300" w:type="dxa"/>
            <w:vMerge w:val="restart"/>
            <w:tcBorders>
              <w:top w:val="single" w:sz="6" w:space="0" w:color="FFCC66"/>
              <w:left w:val="single" w:sz="6" w:space="0" w:color="FFCC66"/>
              <w:bottom w:val="single" w:sz="6" w:space="0" w:color="FFCC66"/>
              <w:right w:val="single" w:sz="6" w:space="0" w:color="FFCC66"/>
            </w:tcBorders>
            <w:shd w:val="clear" w:color="auto" w:fill="FCD847"/>
            <w:hideMark/>
          </w:tcPr>
          <w:p w14:paraId="7689B863" w14:textId="77777777" w:rsidR="005952AF" w:rsidRPr="00D27EEB" w:rsidRDefault="00AD0E23" w:rsidP="005952AF">
            <w:pPr>
              <w:widowControl/>
              <w:rPr>
                <w:rFonts w:ascii="微軟正黑體" w:eastAsia="微軟正黑體" w:hAnsi="微軟正黑體" w:cs="新細明體"/>
                <w:kern w:val="0"/>
                <w:szCs w:val="24"/>
              </w:rPr>
            </w:pPr>
            <w:hyperlink r:id="rId8" w:history="1">
              <w:r w:rsidR="005952AF" w:rsidRPr="00D27EEB">
                <w:rPr>
                  <w:rFonts w:ascii="微軟正黑體" w:eastAsia="微軟正黑體" w:hAnsi="微軟正黑體" w:cs="新細明體" w:hint="eastAsia"/>
                  <w:kern w:val="0"/>
                  <w:szCs w:val="24"/>
                  <w:u w:val="single"/>
                </w:rPr>
                <w:t>採購資料</w:t>
              </w:r>
            </w:hyperlink>
          </w:p>
        </w:tc>
      </w:tr>
      <w:tr w:rsidR="00D27EEB" w:rsidRPr="00D27EEB" w14:paraId="0D6BEFE5"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1BBCC714"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342E1319"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標案案號</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669F6ED6" w14:textId="77777777" w:rsidR="005952AF" w:rsidRPr="00D27EEB" w:rsidRDefault="005952AF" w:rsidP="005952AF">
            <w:pPr>
              <w:widowControl/>
              <w:rPr>
                <w:rFonts w:ascii="微軟正黑體" w:eastAsia="微軟正黑體" w:hAnsi="微軟正黑體" w:cs="新細明體"/>
                <w:kern w:val="0"/>
                <w:szCs w:val="24"/>
              </w:rPr>
            </w:pPr>
          </w:p>
        </w:tc>
      </w:tr>
      <w:tr w:rsidR="00D27EEB" w:rsidRPr="00D27EEB" w14:paraId="644B2751"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00DEEA1B"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02C7ACFC"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標案名稱</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4143E23D"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請輸入標案名稱</w:t>
            </w:r>
          </w:p>
        </w:tc>
      </w:tr>
      <w:tr w:rsidR="00D27EEB" w:rsidRPr="00D27EEB" w14:paraId="50E8EB83"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32304843"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0150F328"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標的分類</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198CFD95"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請輸入標的分類</w:t>
            </w:r>
          </w:p>
        </w:tc>
      </w:tr>
      <w:tr w:rsidR="00D27EEB" w:rsidRPr="00D27EEB" w14:paraId="1094C755"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D6FAC5"/>
            <w:vAlign w:val="center"/>
            <w:hideMark/>
          </w:tcPr>
          <w:p w14:paraId="129FD047"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1806011F"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財物採購性質</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3965C71F"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非屬財物之工程或勞務</w:t>
            </w:r>
          </w:p>
        </w:tc>
      </w:tr>
      <w:tr w:rsidR="00D27EEB" w:rsidRPr="00D27EEB" w14:paraId="521EA345"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36AFBDE7"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0F151F5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採購金額</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385FE69B" w14:textId="77777777" w:rsidR="005952AF" w:rsidRPr="00D27EEB" w:rsidRDefault="00E57E50"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請輸入採購金額</w:t>
            </w:r>
          </w:p>
        </w:tc>
      </w:tr>
      <w:tr w:rsidR="00D27EEB" w:rsidRPr="00D27EEB" w14:paraId="49C09842"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D6FAC5"/>
            <w:vAlign w:val="center"/>
            <w:hideMark/>
          </w:tcPr>
          <w:p w14:paraId="7C6A7B89"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1C121F1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採購金額級距</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7E3EC961" w14:textId="77777777" w:rsidR="005952AF" w:rsidRPr="00D27EEB" w:rsidRDefault="00AA52BB"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請輸入採購金額級距</w:t>
            </w:r>
          </w:p>
        </w:tc>
      </w:tr>
      <w:tr w:rsidR="005952AF" w:rsidRPr="005952AF" w14:paraId="5964A570"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7C9DE5ED"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508AC004"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辦理方式</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75F52A4C"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自辦</w:t>
            </w:r>
          </w:p>
        </w:tc>
      </w:tr>
      <w:tr w:rsidR="005952AF" w:rsidRPr="005952AF" w14:paraId="21AAC926"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D6FAC5"/>
            <w:vAlign w:val="center"/>
            <w:hideMark/>
          </w:tcPr>
          <w:p w14:paraId="052B8F09"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731AFB79"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依據法條</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6D2E3B6D"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採購法第22條第1項第9款</w:t>
            </w:r>
          </w:p>
        </w:tc>
      </w:tr>
      <w:tr w:rsidR="005952AF" w:rsidRPr="005952AF" w14:paraId="3EDE3E9F"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2FF376B8"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2A1E485D"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是否適用條約或協定之採購</w:t>
            </w:r>
          </w:p>
        </w:tc>
        <w:tc>
          <w:tcPr>
            <w:tcW w:w="7796" w:type="dxa"/>
            <w:tcBorders>
              <w:top w:val="single" w:sz="6" w:space="0" w:color="FFCC66"/>
              <w:left w:val="single" w:sz="6" w:space="0" w:color="FFCC66"/>
              <w:bottom w:val="single" w:sz="6" w:space="0" w:color="FFCC66"/>
              <w:right w:val="single" w:sz="6" w:space="0" w:color="FFCC66"/>
            </w:tcBorders>
            <w:shd w:val="clear" w:color="auto" w:fill="EFF1F1"/>
            <w:tcMar>
              <w:top w:w="75" w:type="dxa"/>
              <w:left w:w="75" w:type="dxa"/>
              <w:bottom w:w="75" w:type="dxa"/>
              <w:right w:w="75" w:type="dxa"/>
            </w:tcMar>
            <w:hideMark/>
          </w:tcPr>
          <w:p w14:paraId="66CAD141" w14:textId="77777777" w:rsidR="005952AF" w:rsidRPr="005952AF" w:rsidRDefault="005952AF" w:rsidP="00E57E50">
            <w:pPr>
              <w:widowControl/>
              <w:spacing w:line="24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b/>
                <w:bCs/>
                <w:color w:val="0000FF"/>
                <w:kern w:val="0"/>
                <w:szCs w:val="24"/>
              </w:rPr>
              <w:t>是否適用WTO政府採購協定(GPA)：</w:t>
            </w:r>
          </w:p>
          <w:p w14:paraId="0DCA90AB" w14:textId="77777777" w:rsidR="005952AF" w:rsidRPr="005952AF" w:rsidRDefault="00AD0E23" w:rsidP="005952AF">
            <w:pPr>
              <w:widowControl/>
              <w:rPr>
                <w:rFonts w:ascii="微軟正黑體" w:eastAsia="微軟正黑體" w:hAnsi="微軟正黑體" w:cs="新細明體"/>
                <w:kern w:val="0"/>
                <w:szCs w:val="24"/>
              </w:rPr>
            </w:pPr>
            <w:r>
              <w:rPr>
                <w:rFonts w:ascii="微軟正黑體" w:eastAsia="微軟正黑體" w:hAnsi="微軟正黑體" w:cs="新細明體"/>
                <w:kern w:val="0"/>
                <w:szCs w:val="24"/>
              </w:rPr>
              <w:pict w14:anchorId="78CF4A57">
                <v:rect id="_x0000_i1025" style="width:0;height:1.5pt" o:hralign="center" o:hrstd="t" o:hr="t" fillcolor="#a0a0a0" stroked="f"/>
              </w:pict>
            </w:r>
          </w:p>
          <w:p w14:paraId="2F1CB2BC" w14:textId="77777777" w:rsidR="005952AF" w:rsidRPr="005952AF" w:rsidRDefault="005952AF" w:rsidP="00E57E50">
            <w:pPr>
              <w:widowControl/>
              <w:spacing w:line="24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b/>
                <w:bCs/>
                <w:color w:val="0000FF"/>
                <w:kern w:val="0"/>
                <w:szCs w:val="24"/>
              </w:rPr>
              <w:t>是否適用臺紐經濟合作協定(ANZTEC)：</w:t>
            </w:r>
          </w:p>
          <w:p w14:paraId="7B019C20" w14:textId="77777777" w:rsidR="005952AF" w:rsidRPr="005952AF" w:rsidRDefault="00AD0E23" w:rsidP="00E57E50">
            <w:pPr>
              <w:widowControl/>
              <w:spacing w:line="240" w:lineRule="exact"/>
              <w:rPr>
                <w:rFonts w:ascii="微軟正黑體" w:eastAsia="微軟正黑體" w:hAnsi="微軟正黑體" w:cs="新細明體"/>
                <w:kern w:val="0"/>
                <w:szCs w:val="24"/>
              </w:rPr>
            </w:pPr>
            <w:r>
              <w:rPr>
                <w:rFonts w:ascii="微軟正黑體" w:eastAsia="微軟正黑體" w:hAnsi="微軟正黑體" w:cs="新細明體"/>
                <w:kern w:val="0"/>
                <w:szCs w:val="24"/>
              </w:rPr>
              <w:pict w14:anchorId="4363E297">
                <v:rect id="_x0000_i1026" style="width:0;height:1.5pt" o:hralign="center" o:hrstd="t" o:hr="t" fillcolor="#a0a0a0" stroked="f"/>
              </w:pict>
            </w:r>
          </w:p>
          <w:p w14:paraId="07CF82EC" w14:textId="77777777" w:rsidR="005952AF" w:rsidRPr="005952AF" w:rsidRDefault="005952AF" w:rsidP="00E57E50">
            <w:pPr>
              <w:widowControl/>
              <w:spacing w:line="24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b/>
                <w:bCs/>
                <w:color w:val="0000FF"/>
                <w:kern w:val="0"/>
                <w:szCs w:val="24"/>
              </w:rPr>
              <w:t>是否適用臺星經濟夥伴協定(ASTEP)：</w:t>
            </w:r>
            <w:r w:rsidRPr="005952AF">
              <w:rPr>
                <w:rFonts w:ascii="微軟正黑體" w:eastAsia="微軟正黑體" w:hAnsi="微軟正黑體" w:cs="新細明體" w:hint="eastAsia"/>
                <w:color w:val="FF0000"/>
                <w:kern w:val="0"/>
                <w:szCs w:val="24"/>
              </w:rPr>
              <w:br/>
            </w:r>
          </w:p>
        </w:tc>
      </w:tr>
      <w:tr w:rsidR="005952AF" w:rsidRPr="005952AF" w14:paraId="1C47F9AA"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D6FAC5"/>
            <w:vAlign w:val="center"/>
            <w:hideMark/>
          </w:tcPr>
          <w:p w14:paraId="6F153E03"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1CF8FAA5"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是否採用電子競價</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16B441AB" w14:textId="77777777" w:rsidR="005952AF" w:rsidRPr="005952AF" w:rsidRDefault="00E57E50" w:rsidP="005952AF">
            <w:pPr>
              <w:widowControl/>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請選擇</w:t>
            </w:r>
            <w:r w:rsidR="00AA52BB" w:rsidRPr="005952AF">
              <w:rPr>
                <w:rFonts w:ascii="微軟正黑體" w:eastAsia="微軟正黑體" w:hAnsi="微軟正黑體" w:cs="新細明體" w:hint="eastAsia"/>
                <w:kern w:val="0"/>
                <w:szCs w:val="24"/>
              </w:rPr>
              <w:t>是否採用電子競價</w:t>
            </w:r>
          </w:p>
        </w:tc>
      </w:tr>
      <w:tr w:rsidR="005952AF" w:rsidRPr="005952AF" w14:paraId="02831643"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1041BF9C"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456076C6"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是否為商業財物或服務</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20B95F20"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color w:val="000000"/>
                <w:kern w:val="0"/>
                <w:sz w:val="19"/>
                <w:szCs w:val="19"/>
                <w:shd w:val="clear" w:color="auto" w:fill="FFF500"/>
              </w:rPr>
              <w:t>商業財物或服務係指在商業市場上一般售出或提供販售，且通常由非政府之買方、非為政府目的採購之財物與服務</w:t>
            </w:r>
          </w:p>
        </w:tc>
      </w:tr>
      <w:tr w:rsidR="005952AF" w:rsidRPr="005952AF" w14:paraId="1DD9226E"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79F9AE53"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7AA1A9E0" w14:textId="77777777" w:rsidR="005952AF" w:rsidRPr="005952AF" w:rsidRDefault="005952AF" w:rsidP="00E57E50">
            <w:pPr>
              <w:widowControl/>
              <w:spacing w:line="32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本採購是否屬「具敏感性或國安(含資安)疑慮之業務範疇」採購</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26FEF3BB" w14:textId="77777777" w:rsidR="005952AF" w:rsidRPr="00D27EEB" w:rsidRDefault="005952AF" w:rsidP="00E57E50">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請選擇本採購是否屬「具敏感性或國安(含資安)疑慮之業務範疇」採購</w:t>
            </w:r>
          </w:p>
        </w:tc>
      </w:tr>
      <w:tr w:rsidR="005952AF" w:rsidRPr="005952AF" w14:paraId="2885D4F2"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2E0A931B"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66BA2EAD" w14:textId="77777777" w:rsidR="005952AF" w:rsidRPr="005952AF" w:rsidRDefault="005952AF" w:rsidP="00E57E50">
            <w:pPr>
              <w:widowControl/>
              <w:spacing w:line="32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本採購是否屬「涉及國家安全」採購</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0F9D81B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請選擇本採購是否屬「涉及國家安全」採購</w:t>
            </w:r>
          </w:p>
        </w:tc>
      </w:tr>
      <w:tr w:rsidR="005952AF" w:rsidRPr="005952AF" w14:paraId="5C1D26AC"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314719BD"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0FB328A0"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預算金額</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672A481B" w14:textId="77777777" w:rsidR="005952AF" w:rsidRPr="005952AF" w:rsidRDefault="00E57E50" w:rsidP="005952AF">
            <w:pPr>
              <w:widowControl/>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請輸入預算金額</w:t>
            </w:r>
          </w:p>
        </w:tc>
      </w:tr>
      <w:tr w:rsidR="005952AF" w:rsidRPr="005952AF" w14:paraId="42233A77"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65617FC8"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686FF9B0"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預算金額是否公開</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2ACAD391" w14:textId="77777777" w:rsidR="005952AF" w:rsidRPr="005952AF" w:rsidRDefault="00E57E50" w:rsidP="005952AF">
            <w:pPr>
              <w:widowControl/>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請選擇是否公開</w:t>
            </w:r>
          </w:p>
        </w:tc>
      </w:tr>
      <w:tr w:rsidR="005952AF" w:rsidRPr="005952AF" w14:paraId="01BE3A4D"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5C86CA6F"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3A10F10C"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預計金額</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36FC2257" w14:textId="77777777" w:rsidR="005952AF" w:rsidRPr="005952AF" w:rsidRDefault="00E57E50" w:rsidP="005952AF">
            <w:pPr>
              <w:widowControl/>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請輸入</w:t>
            </w:r>
            <w:r w:rsidRPr="005952AF">
              <w:rPr>
                <w:rFonts w:ascii="微軟正黑體" w:eastAsia="微軟正黑體" w:hAnsi="微軟正黑體" w:cs="新細明體" w:hint="eastAsia"/>
                <w:kern w:val="0"/>
                <w:szCs w:val="24"/>
              </w:rPr>
              <w:t>預計金額</w:t>
            </w:r>
          </w:p>
        </w:tc>
      </w:tr>
      <w:tr w:rsidR="005952AF" w:rsidRPr="005952AF" w14:paraId="1BAC7992"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D6FAC5"/>
            <w:vAlign w:val="center"/>
            <w:hideMark/>
          </w:tcPr>
          <w:p w14:paraId="79CF5584"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221095FA"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預計金額是否公開</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71566D50" w14:textId="77777777" w:rsidR="005952AF" w:rsidRPr="005952AF" w:rsidRDefault="00E57E50" w:rsidP="005952AF">
            <w:pPr>
              <w:widowControl/>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請選擇是否公開</w:t>
            </w:r>
          </w:p>
        </w:tc>
      </w:tr>
      <w:tr w:rsidR="005952AF" w:rsidRPr="005952AF" w14:paraId="4FB9C8A9"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42C091E8"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70AA5023"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後續擴充</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50D14D45" w14:textId="77777777" w:rsidR="005952AF" w:rsidRPr="00A97CE7" w:rsidRDefault="005952AF" w:rsidP="00E57E50">
            <w:pPr>
              <w:widowControl/>
              <w:spacing w:line="320" w:lineRule="exact"/>
              <w:rPr>
                <w:rFonts w:ascii="標楷體" w:eastAsia="標楷體" w:hAnsi="標楷體" w:cs="新細明體"/>
                <w:kern w:val="0"/>
                <w:szCs w:val="24"/>
              </w:rPr>
            </w:pPr>
            <w:r w:rsidRPr="00A97CE7">
              <w:rPr>
                <w:rFonts w:ascii="標楷體" w:eastAsia="標楷體" w:hAnsi="標楷體" w:cs="新細明體" w:hint="eastAsia"/>
                <w:kern w:val="0"/>
                <w:szCs w:val="24"/>
              </w:rPr>
              <w:t>是</w:t>
            </w:r>
          </w:p>
          <w:p w14:paraId="088E21F7" w14:textId="3DEC6339" w:rsidR="005952AF" w:rsidRPr="005952AF" w:rsidRDefault="005952AF" w:rsidP="00E57E50">
            <w:pPr>
              <w:widowControl/>
              <w:spacing w:line="320" w:lineRule="exact"/>
              <w:rPr>
                <w:rFonts w:ascii="微軟正黑體" w:eastAsia="微軟正黑體" w:hAnsi="微軟正黑體" w:cs="新細明體"/>
                <w:kern w:val="0"/>
                <w:szCs w:val="24"/>
              </w:rPr>
            </w:pPr>
            <w:r w:rsidRPr="00A97CE7">
              <w:rPr>
                <w:rFonts w:ascii="標楷體" w:eastAsia="標楷體" w:hAnsi="標楷體" w:cs="新細明體" w:hint="eastAsia"/>
                <w:kern w:val="0"/>
                <w:szCs w:val="24"/>
              </w:rPr>
              <w:t>依政府採購法第22條第1項第7款，須敘明後續擴充之期間、金額或數量：</w:t>
            </w:r>
            <w:r w:rsidRPr="00A97CE7">
              <w:rPr>
                <w:rFonts w:ascii="標楷體" w:eastAsia="標楷體" w:hAnsi="標楷體" w:cs="新細明體" w:hint="eastAsia"/>
                <w:kern w:val="0"/>
                <w:szCs w:val="24"/>
              </w:rPr>
              <w:br/>
              <w:t>請選擇後續擴充 本案後續擴充金額總計新臺幣0元整，自0年至0年，以本案公告之計畫構想內容範圍為上限。</w:t>
            </w:r>
          </w:p>
        </w:tc>
      </w:tr>
      <w:tr w:rsidR="00D27EEB" w:rsidRPr="00D27EEB" w14:paraId="19176CB5" w14:textId="77777777" w:rsidTr="00414F69">
        <w:tc>
          <w:tcPr>
            <w:tcW w:w="300" w:type="dxa"/>
            <w:vMerge/>
            <w:tcBorders>
              <w:top w:val="single" w:sz="6" w:space="0" w:color="FFCC66"/>
              <w:left w:val="single" w:sz="6" w:space="0" w:color="FFCC66"/>
              <w:bottom w:val="single" w:sz="6" w:space="0" w:color="FFCC66"/>
              <w:right w:val="single" w:sz="6" w:space="0" w:color="FFCC66"/>
            </w:tcBorders>
            <w:shd w:val="clear" w:color="auto" w:fill="CDECFF"/>
            <w:vAlign w:val="center"/>
            <w:hideMark/>
          </w:tcPr>
          <w:p w14:paraId="2553E39F"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CC66"/>
              <w:left w:val="single" w:sz="6" w:space="0" w:color="FFCC66"/>
              <w:bottom w:val="single" w:sz="6" w:space="0" w:color="FFCC66"/>
              <w:right w:val="single" w:sz="6" w:space="0" w:color="FFCC66"/>
            </w:tcBorders>
            <w:shd w:val="clear" w:color="auto" w:fill="FFFF99"/>
            <w:hideMark/>
          </w:tcPr>
          <w:p w14:paraId="1E5017A4"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是否受機關補助</w:t>
            </w:r>
          </w:p>
        </w:tc>
        <w:tc>
          <w:tcPr>
            <w:tcW w:w="7796" w:type="dxa"/>
            <w:tcBorders>
              <w:top w:val="single" w:sz="6" w:space="0" w:color="FFCC66"/>
              <w:left w:val="single" w:sz="6" w:space="0" w:color="FFCC66"/>
              <w:bottom w:val="single" w:sz="6" w:space="0" w:color="FFCC66"/>
              <w:right w:val="single" w:sz="6" w:space="0" w:color="FFCC66"/>
            </w:tcBorders>
            <w:shd w:val="clear" w:color="auto" w:fill="EFF1F1"/>
            <w:hideMark/>
          </w:tcPr>
          <w:p w14:paraId="01A7AFFF"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否</w:t>
            </w:r>
          </w:p>
        </w:tc>
      </w:tr>
    </w:tbl>
    <w:p w14:paraId="32B20F88" w14:textId="77777777" w:rsidR="005952AF" w:rsidRPr="00D27EEB" w:rsidRDefault="005952AF" w:rsidP="005952AF">
      <w:pPr>
        <w:widowControl/>
        <w:rPr>
          <w:rFonts w:ascii="新細明體" w:eastAsia="新細明體" w:hAnsi="新細明體" w:cs="新細明體"/>
          <w:vanish/>
          <w:kern w:val="0"/>
          <w:szCs w:val="24"/>
        </w:rPr>
      </w:pPr>
    </w:p>
    <w:tbl>
      <w:tblPr>
        <w:tblW w:w="10198" w:type="dxa"/>
        <w:tblCellMar>
          <w:top w:w="30" w:type="dxa"/>
          <w:left w:w="30" w:type="dxa"/>
          <w:bottom w:w="30" w:type="dxa"/>
          <w:right w:w="30" w:type="dxa"/>
        </w:tblCellMar>
        <w:tblLook w:val="04A0" w:firstRow="1" w:lastRow="0" w:firstColumn="1" w:lastColumn="0" w:noHBand="0" w:noVBand="1"/>
        <w:tblDescription w:val="招標資料"/>
      </w:tblPr>
      <w:tblGrid>
        <w:gridCol w:w="300"/>
        <w:gridCol w:w="2102"/>
        <w:gridCol w:w="7796"/>
      </w:tblGrid>
      <w:tr w:rsidR="00D27EEB" w:rsidRPr="00D27EEB" w14:paraId="57B8F4E8" w14:textId="77777777" w:rsidTr="005952AF">
        <w:trPr>
          <w:gridAfter w:val="2"/>
          <w:wAfter w:w="9898" w:type="dxa"/>
          <w:trHeight w:val="360"/>
        </w:trPr>
        <w:tc>
          <w:tcPr>
            <w:tcW w:w="300" w:type="dxa"/>
            <w:vMerge w:val="restart"/>
            <w:tcBorders>
              <w:top w:val="single" w:sz="6" w:space="0" w:color="66CC66"/>
              <w:left w:val="single" w:sz="6" w:space="0" w:color="66CC66"/>
              <w:bottom w:val="single" w:sz="6" w:space="0" w:color="66CC66"/>
              <w:right w:val="single" w:sz="6" w:space="0" w:color="66CC66"/>
            </w:tcBorders>
            <w:shd w:val="clear" w:color="auto" w:fill="66CC66"/>
            <w:hideMark/>
          </w:tcPr>
          <w:p w14:paraId="740AA716" w14:textId="77777777" w:rsidR="005952AF" w:rsidRPr="00D27EEB" w:rsidRDefault="00AD0E23" w:rsidP="005952AF">
            <w:pPr>
              <w:widowControl/>
              <w:rPr>
                <w:rFonts w:ascii="微軟正黑體" w:eastAsia="微軟正黑體" w:hAnsi="微軟正黑體" w:cs="新細明體"/>
                <w:kern w:val="0"/>
                <w:szCs w:val="24"/>
              </w:rPr>
            </w:pPr>
            <w:hyperlink r:id="rId9" w:history="1">
              <w:r w:rsidR="005952AF" w:rsidRPr="00D27EEB">
                <w:rPr>
                  <w:rFonts w:ascii="微軟正黑體" w:eastAsia="微軟正黑體" w:hAnsi="微軟正黑體" w:cs="新細明體" w:hint="eastAsia"/>
                  <w:kern w:val="0"/>
                  <w:szCs w:val="24"/>
                  <w:u w:val="single"/>
                </w:rPr>
                <w:t>招標</w:t>
              </w:r>
              <w:r w:rsidR="005952AF" w:rsidRPr="00D27EEB">
                <w:rPr>
                  <w:rFonts w:ascii="微軟正黑體" w:eastAsia="微軟正黑體" w:hAnsi="微軟正黑體" w:cs="新細明體" w:hint="eastAsia"/>
                  <w:kern w:val="0"/>
                  <w:szCs w:val="24"/>
                  <w:u w:val="single"/>
                </w:rPr>
                <w:lastRenderedPageBreak/>
                <w:t>資料</w:t>
              </w:r>
            </w:hyperlink>
          </w:p>
        </w:tc>
      </w:tr>
      <w:tr w:rsidR="00D27EEB" w:rsidRPr="00D27EEB" w14:paraId="53D9CBCF"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6D985EE4"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097D3F47"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招標方式</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24F13061"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經公開評選或公開徵求之限制性招標</w:t>
            </w:r>
          </w:p>
        </w:tc>
      </w:tr>
      <w:tr w:rsidR="00D27EEB" w:rsidRPr="00D27EEB" w14:paraId="02A5133D"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656CA47B"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13EEEC30"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決標方式</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4FE7975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準用最有利標</w:t>
            </w:r>
          </w:p>
        </w:tc>
      </w:tr>
      <w:tr w:rsidR="00D27EEB" w:rsidRPr="00D27EEB" w14:paraId="0A54C9EA"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11DFB499"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4E201638"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新增公告傳輸次數</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40013B8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01</w:t>
            </w:r>
          </w:p>
        </w:tc>
      </w:tr>
      <w:tr w:rsidR="00D27EEB" w:rsidRPr="00D27EEB" w14:paraId="520FB63A"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71D2C7C2"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3E464EB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招標狀態</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2A45C7D3"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第一次限制性招標</w:t>
            </w:r>
          </w:p>
        </w:tc>
      </w:tr>
      <w:tr w:rsidR="00D27EEB" w:rsidRPr="00D27EEB" w14:paraId="6065B253"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3FCEC156"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79DBDA27"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機關自定公告日</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024D092D" w14:textId="77777777" w:rsidR="005952AF" w:rsidRPr="00D27EEB" w:rsidRDefault="005952AF" w:rsidP="005952AF">
            <w:pPr>
              <w:widowControl/>
              <w:rPr>
                <w:rFonts w:ascii="微軟正黑體" w:eastAsia="微軟正黑體" w:hAnsi="微軟正黑體" w:cs="新細明體"/>
                <w:kern w:val="0"/>
                <w:szCs w:val="24"/>
              </w:rPr>
            </w:pPr>
          </w:p>
        </w:tc>
      </w:tr>
      <w:tr w:rsidR="00D27EEB" w:rsidRPr="00D27EEB" w14:paraId="7C8BF840"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38771616"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4B97251B"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是否複數決標</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007751DB" w14:textId="77777777" w:rsidR="005952AF" w:rsidRPr="00D27EEB" w:rsidRDefault="001575D2"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w:t>
            </w:r>
          </w:p>
        </w:tc>
      </w:tr>
      <w:tr w:rsidR="00D27EEB" w:rsidRPr="00D27EEB" w14:paraId="255E77E0"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20BFAA36"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73F19B7A"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是否訂有底價</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16E68A90"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請選擇是否訂有底價</w:t>
            </w:r>
          </w:p>
        </w:tc>
      </w:tr>
      <w:tr w:rsidR="00D27EEB" w:rsidRPr="00D27EEB" w14:paraId="0B571BFD"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3429A3B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3C7B81EC"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價格是否納入評選</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693402AA"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請選擇價格是否納入評選</w:t>
            </w:r>
          </w:p>
        </w:tc>
      </w:tr>
      <w:tr w:rsidR="00D27EEB" w:rsidRPr="00D27EEB" w14:paraId="39207E75"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27D95F6D"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592E9A02"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本案評選項目是否包含廠商企業社會責任（CSR）指標</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6BD72E84"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請選擇本案評選項目是否包含廠商企業社會責任（CSR）指標</w:t>
            </w:r>
          </w:p>
        </w:tc>
      </w:tr>
      <w:tr w:rsidR="00D27EEB" w:rsidRPr="00D27EEB" w14:paraId="0D6D1309"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2EA015C3"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4E6FA9B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是否屬特殊採購</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2CCE9D1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請選擇是否屬特殊採購</w:t>
            </w:r>
          </w:p>
        </w:tc>
      </w:tr>
      <w:tr w:rsidR="00D27EEB" w:rsidRPr="00D27EEB" w14:paraId="26571FB2" w14:textId="77777777" w:rsidTr="00A97CE7">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2C800308" w14:textId="77777777" w:rsidR="001575D2" w:rsidRPr="00D27EEB" w:rsidRDefault="001575D2" w:rsidP="001575D2">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46011DAD" w14:textId="77777777" w:rsidR="001575D2" w:rsidRPr="00D27EEB" w:rsidRDefault="001575D2" w:rsidP="00A97CE7">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是否已辦理公開閱覽</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33DC5289" w14:textId="77777777" w:rsidR="001575D2" w:rsidRPr="00D27EEB" w:rsidRDefault="001575D2" w:rsidP="00A97CE7">
            <w:pPr>
              <w:spacing w:line="320" w:lineRule="exact"/>
            </w:pPr>
            <w:r w:rsidRPr="00D27EEB">
              <w:rPr>
                <w:rFonts w:ascii="微軟正黑體" w:eastAsia="微軟正黑體" w:hAnsi="微軟正黑體" w:cs="新細明體" w:hint="eastAsia"/>
                <w:kern w:val="0"/>
                <w:szCs w:val="24"/>
              </w:rPr>
              <w:t>請選擇是否</w:t>
            </w:r>
          </w:p>
        </w:tc>
      </w:tr>
      <w:tr w:rsidR="00D27EEB" w:rsidRPr="00D27EEB" w14:paraId="43AAA921"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7767C5E7" w14:textId="77777777" w:rsidR="001575D2" w:rsidRPr="00D27EEB" w:rsidRDefault="001575D2" w:rsidP="001575D2">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632031BE" w14:textId="77777777" w:rsidR="001575D2" w:rsidRPr="00D27EEB" w:rsidRDefault="001575D2" w:rsidP="001575D2">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是否屬統包</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6521258E" w14:textId="77777777" w:rsidR="001575D2" w:rsidRPr="00D27EEB" w:rsidRDefault="001575D2" w:rsidP="001575D2">
            <w:r w:rsidRPr="00D27EEB">
              <w:rPr>
                <w:rFonts w:ascii="微軟正黑體" w:eastAsia="微軟正黑體" w:hAnsi="微軟正黑體" w:cs="新細明體" w:hint="eastAsia"/>
                <w:kern w:val="0"/>
                <w:szCs w:val="24"/>
              </w:rPr>
              <w:t>請選擇是否</w:t>
            </w:r>
          </w:p>
        </w:tc>
      </w:tr>
      <w:tr w:rsidR="00D27EEB" w:rsidRPr="00D27EEB" w14:paraId="13FE9D7F" w14:textId="77777777" w:rsidTr="00AA52BB">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05272A16" w14:textId="77777777" w:rsidR="001575D2" w:rsidRPr="00D27EEB" w:rsidRDefault="001575D2" w:rsidP="001575D2">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4A865254" w14:textId="77777777" w:rsidR="001575D2" w:rsidRPr="00D27EEB" w:rsidRDefault="001575D2" w:rsidP="00A97CE7">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是否屬共同供應契約採購</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1E112D2B" w14:textId="77777777" w:rsidR="001575D2" w:rsidRPr="00D27EEB" w:rsidRDefault="001575D2" w:rsidP="00A97CE7">
            <w:pPr>
              <w:spacing w:line="320" w:lineRule="exact"/>
            </w:pPr>
            <w:r w:rsidRPr="00D27EEB">
              <w:rPr>
                <w:rFonts w:ascii="微軟正黑體" w:eastAsia="微軟正黑體" w:hAnsi="微軟正黑體" w:cs="新細明體" w:hint="eastAsia"/>
                <w:kern w:val="0"/>
                <w:szCs w:val="24"/>
              </w:rPr>
              <w:t>請選擇是否</w:t>
            </w:r>
          </w:p>
        </w:tc>
      </w:tr>
      <w:tr w:rsidR="00D27EEB" w:rsidRPr="00D27EEB" w14:paraId="58B5CFCA"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29ECC091"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7AA453B0"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是否屬二以上機關之聯合採購(不適用共同供應契約規定)</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0D2B7F0D"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請選擇是否屬二以上機關之聯合採購(不適用共同供應契約規定)</w:t>
            </w:r>
          </w:p>
        </w:tc>
      </w:tr>
      <w:tr w:rsidR="00D27EEB" w:rsidRPr="00D27EEB" w14:paraId="7FDB1ECD"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51F16FD1"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365B934C"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是否應依公共工程專業技師簽證規則實施技師簽證</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722E9370" w14:textId="77777777" w:rsidR="005952AF" w:rsidRPr="00D27EEB" w:rsidRDefault="001575D2"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w:t>
            </w:r>
          </w:p>
        </w:tc>
      </w:tr>
      <w:tr w:rsidR="00D27EEB" w:rsidRPr="00D27EEB" w14:paraId="0B5E0DCE"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1439AD10"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03B10BC5"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是否採行協商措施</w:t>
            </w:r>
          </w:p>
        </w:tc>
        <w:tc>
          <w:tcPr>
            <w:tcW w:w="7796" w:type="dxa"/>
            <w:tcBorders>
              <w:top w:val="single" w:sz="6" w:space="0" w:color="66CC66"/>
              <w:left w:val="single" w:sz="6" w:space="0" w:color="66CC66"/>
              <w:bottom w:val="single" w:sz="6" w:space="0" w:color="66CC66"/>
              <w:right w:val="single" w:sz="6" w:space="0" w:color="66CC66"/>
            </w:tcBorders>
            <w:shd w:val="clear" w:color="auto" w:fill="EFF1F1"/>
            <w:hideMark/>
          </w:tcPr>
          <w:p w14:paraId="3A1D269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請選擇是否採行協商措施</w:t>
            </w:r>
          </w:p>
        </w:tc>
      </w:tr>
      <w:tr w:rsidR="00D27EEB" w:rsidRPr="00D27EEB" w14:paraId="1CF805FE"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D6FAC5"/>
            <w:vAlign w:val="center"/>
            <w:hideMark/>
          </w:tcPr>
          <w:p w14:paraId="32444BFD"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0123EC93"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是否適用採購法第104條或105條或招標期限標準第10條或第4條之1</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5A3777B3"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請選擇是否適用採購法第104條或105條或招標期限標準第10條或第4條之1</w:t>
            </w:r>
          </w:p>
        </w:tc>
      </w:tr>
      <w:tr w:rsidR="005952AF" w:rsidRPr="005952AF" w14:paraId="20F10E4D" w14:textId="77777777" w:rsidTr="001575D2">
        <w:tc>
          <w:tcPr>
            <w:tcW w:w="0" w:type="auto"/>
            <w:vMerge/>
            <w:tcBorders>
              <w:top w:val="single" w:sz="6" w:space="0" w:color="66CC66"/>
              <w:left w:val="single" w:sz="6" w:space="0" w:color="66CC66"/>
              <w:bottom w:val="single" w:sz="6" w:space="0" w:color="66CC66"/>
              <w:right w:val="single" w:sz="6" w:space="0" w:color="66CC66"/>
            </w:tcBorders>
            <w:shd w:val="clear" w:color="auto" w:fill="CDECFF"/>
            <w:vAlign w:val="center"/>
            <w:hideMark/>
          </w:tcPr>
          <w:p w14:paraId="720A98CB"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66CC66"/>
              <w:left w:val="single" w:sz="6" w:space="0" w:color="66CC66"/>
              <w:bottom w:val="single" w:sz="6" w:space="0" w:color="66CC66"/>
              <w:right w:val="single" w:sz="6" w:space="0" w:color="66CC66"/>
            </w:tcBorders>
            <w:shd w:val="clear" w:color="auto" w:fill="CAEDAF"/>
            <w:hideMark/>
          </w:tcPr>
          <w:p w14:paraId="1B949471" w14:textId="77777777" w:rsidR="005952AF" w:rsidRPr="005952AF" w:rsidRDefault="005952AF" w:rsidP="001575D2">
            <w:pPr>
              <w:widowControl/>
              <w:spacing w:line="32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是否依據採購法第106條第1項第1款辦理</w:t>
            </w:r>
          </w:p>
        </w:tc>
        <w:tc>
          <w:tcPr>
            <w:tcW w:w="7796" w:type="dxa"/>
            <w:tcBorders>
              <w:top w:val="single" w:sz="6" w:space="0" w:color="66CC66"/>
              <w:left w:val="single" w:sz="6" w:space="0" w:color="66CC66"/>
              <w:bottom w:val="single" w:sz="6" w:space="0" w:color="66CC66"/>
              <w:right w:val="single" w:sz="6" w:space="0" w:color="66CC66"/>
            </w:tcBorders>
            <w:shd w:val="clear" w:color="auto" w:fill="EFF1F1"/>
            <w:vAlign w:val="center"/>
            <w:hideMark/>
          </w:tcPr>
          <w:p w14:paraId="2E0F6DB9" w14:textId="77777777" w:rsidR="005952AF" w:rsidRPr="005952AF" w:rsidRDefault="001575D2" w:rsidP="001575D2">
            <w:pPr>
              <w:widowControl/>
              <w:spacing w:line="320" w:lineRule="exact"/>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請選擇是否</w:t>
            </w:r>
          </w:p>
        </w:tc>
      </w:tr>
    </w:tbl>
    <w:p w14:paraId="5ABE6D5F" w14:textId="77777777" w:rsidR="005952AF" w:rsidRPr="005952AF" w:rsidRDefault="005952AF" w:rsidP="005952AF">
      <w:pPr>
        <w:widowControl/>
        <w:rPr>
          <w:rFonts w:ascii="新細明體" w:eastAsia="新細明體" w:hAnsi="新細明體" w:cs="新細明體"/>
          <w:vanish/>
          <w:kern w:val="0"/>
          <w:szCs w:val="24"/>
        </w:rPr>
      </w:pPr>
    </w:p>
    <w:tbl>
      <w:tblPr>
        <w:tblW w:w="10198" w:type="dxa"/>
        <w:tblCellMar>
          <w:top w:w="30" w:type="dxa"/>
          <w:left w:w="30" w:type="dxa"/>
          <w:bottom w:w="30" w:type="dxa"/>
          <w:right w:w="30" w:type="dxa"/>
        </w:tblCellMar>
        <w:tblLook w:val="04A0" w:firstRow="1" w:lastRow="0" w:firstColumn="1" w:lastColumn="0" w:noHBand="0" w:noVBand="1"/>
        <w:tblDescription w:val="各廠商自填"/>
      </w:tblPr>
      <w:tblGrid>
        <w:gridCol w:w="300"/>
        <w:gridCol w:w="2102"/>
        <w:gridCol w:w="7796"/>
      </w:tblGrid>
      <w:tr w:rsidR="005952AF" w:rsidRPr="005952AF" w14:paraId="25D81757" w14:textId="77777777" w:rsidTr="005952AF">
        <w:trPr>
          <w:gridAfter w:val="2"/>
          <w:wAfter w:w="9898" w:type="dxa"/>
          <w:trHeight w:val="360"/>
        </w:trPr>
        <w:tc>
          <w:tcPr>
            <w:tcW w:w="300" w:type="dxa"/>
            <w:vMerge w:val="restart"/>
            <w:tcBorders>
              <w:top w:val="single" w:sz="6" w:space="0" w:color="F5BF65"/>
              <w:left w:val="single" w:sz="6" w:space="0" w:color="F5BF65"/>
              <w:bottom w:val="single" w:sz="6" w:space="0" w:color="F5BF65"/>
              <w:right w:val="single" w:sz="6" w:space="0" w:color="F5BF65"/>
            </w:tcBorders>
            <w:shd w:val="clear" w:color="auto" w:fill="F5BF65"/>
            <w:hideMark/>
          </w:tcPr>
          <w:p w14:paraId="5676C7B4" w14:textId="77777777" w:rsidR="005952AF" w:rsidRPr="005952AF" w:rsidRDefault="00AD0E23" w:rsidP="005952AF">
            <w:pPr>
              <w:widowControl/>
              <w:rPr>
                <w:rFonts w:ascii="微軟正黑體" w:eastAsia="微軟正黑體" w:hAnsi="微軟正黑體" w:cs="新細明體"/>
                <w:color w:val="000000"/>
                <w:kern w:val="0"/>
                <w:szCs w:val="24"/>
              </w:rPr>
            </w:pPr>
            <w:hyperlink r:id="rId10" w:history="1">
              <w:r w:rsidR="005952AF" w:rsidRPr="005952AF">
                <w:rPr>
                  <w:rFonts w:ascii="微軟正黑體" w:eastAsia="微軟正黑體" w:hAnsi="微軟正黑體" w:cs="新細明體" w:hint="eastAsia"/>
                  <w:color w:val="444444"/>
                  <w:kern w:val="0"/>
                  <w:szCs w:val="24"/>
                  <w:u w:val="single"/>
                </w:rPr>
                <w:t>領投</w:t>
              </w:r>
              <w:r w:rsidR="005952AF" w:rsidRPr="005952AF">
                <w:rPr>
                  <w:rFonts w:ascii="微軟正黑體" w:eastAsia="微軟正黑體" w:hAnsi="微軟正黑體" w:cs="新細明體" w:hint="eastAsia"/>
                  <w:color w:val="444444"/>
                  <w:kern w:val="0"/>
                  <w:szCs w:val="24"/>
                  <w:u w:val="single"/>
                </w:rPr>
                <w:lastRenderedPageBreak/>
                <w:t>開標</w:t>
              </w:r>
            </w:hyperlink>
          </w:p>
        </w:tc>
      </w:tr>
      <w:tr w:rsidR="00D27EEB" w:rsidRPr="00D27EEB" w14:paraId="28E486D7"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6E041B00"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2E8CCA42"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是否提供電子領標</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6A38182C" w14:textId="77777777" w:rsidR="001575D2" w:rsidRPr="00D27EEB" w:rsidRDefault="001575D2"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w:t>
            </w:r>
          </w:p>
          <w:p w14:paraId="050433CB" w14:textId="77777777" w:rsidR="005952AF" w:rsidRPr="00D27EEB" w:rsidRDefault="005952AF"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機關文件費(機關實收)0元 </w:t>
            </w:r>
          </w:p>
          <w:p w14:paraId="0D43A421" w14:textId="77777777" w:rsidR="005952AF" w:rsidRPr="00D27EEB" w:rsidRDefault="005952AF"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零元</w:t>
            </w:r>
          </w:p>
          <w:p w14:paraId="76FC2DFF" w14:textId="77777777" w:rsidR="005952AF" w:rsidRPr="00D27EEB" w:rsidRDefault="005952AF"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系統使用費20元 </w:t>
            </w:r>
          </w:p>
          <w:p w14:paraId="437D8FB0" w14:textId="77777777" w:rsidR="005952AF" w:rsidRPr="00D27EEB" w:rsidRDefault="005952AF"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lastRenderedPageBreak/>
              <w:t>文件代收費0元 </w:t>
            </w:r>
          </w:p>
          <w:p w14:paraId="42FE3D1C" w14:textId="77777777" w:rsidR="005952AF" w:rsidRPr="00D27EEB" w:rsidRDefault="005952AF" w:rsidP="001575D2">
            <w:pPr>
              <w:widowControl/>
              <w:spacing w:line="320" w:lineRule="exact"/>
              <w:textAlignment w:val="center"/>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總計20元</w:t>
            </w:r>
          </w:p>
          <w:p w14:paraId="2E7B43C6"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是否提供現場領標： 是</w:t>
            </w:r>
          </w:p>
          <w:p w14:paraId="49E3CC49"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br/>
              <w:t>請輸入招標文件售價及付款方式</w:t>
            </w:r>
          </w:p>
          <w:p w14:paraId="4320DFB1"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b/>
                <w:bCs/>
                <w:kern w:val="0"/>
                <w:szCs w:val="24"/>
              </w:rPr>
              <w:t>招標文件領取地點：</w:t>
            </w:r>
            <w:r w:rsidRPr="00D27EEB">
              <w:rPr>
                <w:rFonts w:ascii="微軟正黑體" w:eastAsia="微軟正黑體" w:hAnsi="微軟正黑體" w:cs="新細明體" w:hint="eastAsia"/>
                <w:kern w:val="0"/>
                <w:szCs w:val="24"/>
              </w:rPr>
              <w:t> 106臺北市大安區信義路3段41之3號1樓事務科</w:t>
            </w:r>
          </w:p>
          <w:p w14:paraId="5F32549A"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b/>
                <w:bCs/>
                <w:kern w:val="0"/>
                <w:szCs w:val="24"/>
              </w:rPr>
              <w:t>招標文件售價及付款方式：</w:t>
            </w:r>
            <w:r w:rsidR="00340750" w:rsidRPr="00D27EEB">
              <w:rPr>
                <w:rFonts w:ascii="微軟正黑體" w:eastAsia="微軟正黑體" w:hAnsi="微軟正黑體" w:cs="新細明體" w:hint="eastAsia"/>
                <w:b/>
                <w:bCs/>
                <w:kern w:val="0"/>
                <w:szCs w:val="24"/>
              </w:rPr>
              <w:t>免收</w:t>
            </w:r>
          </w:p>
        </w:tc>
      </w:tr>
      <w:tr w:rsidR="00D27EEB" w:rsidRPr="00D27EEB" w14:paraId="28C9798F"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6215B959"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767483F7"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是否提供電子投標</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6EF78580"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請選擇是否提供電子投標</w:t>
            </w:r>
          </w:p>
        </w:tc>
      </w:tr>
      <w:tr w:rsidR="00D27EEB" w:rsidRPr="00D27EEB" w14:paraId="137E5099"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544938B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1812AA0A"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截止投標</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1F12136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請輸入截止投標時間</w:t>
            </w:r>
          </w:p>
        </w:tc>
      </w:tr>
      <w:tr w:rsidR="00D27EEB" w:rsidRPr="00D27EEB" w14:paraId="47660621"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6FE6C7AF"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0387771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開標時間</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7EEF8FA1"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請輸入開標時間</w:t>
            </w:r>
          </w:p>
        </w:tc>
      </w:tr>
      <w:tr w:rsidR="00D27EEB" w:rsidRPr="00D27EEB" w14:paraId="3A16F3E5"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3005F688"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6FCF9160"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開標地點</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09090524"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106臺北市大安區信義路3段41之3號</w:t>
            </w:r>
            <w:r w:rsidR="006307FD" w:rsidRPr="00D27EEB">
              <w:rPr>
                <w:rFonts w:ascii="微軟正黑體" w:eastAsia="微軟正黑體" w:hAnsi="微軟正黑體" w:cs="新細明體" w:hint="eastAsia"/>
                <w:color w:val="FF0000"/>
                <w:kern w:val="0"/>
                <w:szCs w:val="24"/>
              </w:rPr>
              <w:t>本署</w:t>
            </w:r>
            <w:r w:rsidR="00120F41" w:rsidRPr="00D27EEB">
              <w:rPr>
                <w:rFonts w:ascii="微軟正黑體" w:eastAsia="微軟正黑體" w:hAnsi="微軟正黑體" w:cs="新細明體" w:hint="eastAsia"/>
                <w:kern w:val="0"/>
                <w:szCs w:val="24"/>
              </w:rPr>
              <w:t>2樓第</w:t>
            </w:r>
            <w:r w:rsidR="00340750" w:rsidRPr="00D27EEB">
              <w:rPr>
                <w:rFonts w:ascii="微軟正黑體" w:eastAsia="微軟正黑體" w:hAnsi="微軟正黑體" w:cs="新細明體" w:hint="eastAsia"/>
                <w:kern w:val="0"/>
                <w:szCs w:val="24"/>
              </w:rPr>
              <w:t xml:space="preserve"> </w:t>
            </w:r>
            <w:r w:rsidR="00340750" w:rsidRPr="00D27EEB">
              <w:rPr>
                <w:rFonts w:ascii="微軟正黑體" w:eastAsia="微軟正黑體" w:hAnsi="微軟正黑體" w:cs="新細明體"/>
                <w:kern w:val="0"/>
                <w:szCs w:val="24"/>
              </w:rPr>
              <w:t xml:space="preserve"> </w:t>
            </w:r>
            <w:r w:rsidR="00120F41" w:rsidRPr="00D27EEB">
              <w:rPr>
                <w:rFonts w:ascii="微軟正黑體" w:eastAsia="微軟正黑體" w:hAnsi="微軟正黑體" w:cs="新細明體" w:hint="eastAsia"/>
                <w:kern w:val="0"/>
                <w:szCs w:val="24"/>
              </w:rPr>
              <w:t>會議室</w:t>
            </w:r>
          </w:p>
        </w:tc>
      </w:tr>
      <w:tr w:rsidR="00D27EEB" w:rsidRPr="00D27EEB" w14:paraId="2075368D"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1D976C6A"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5526D847"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是否須繳納押標金</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4E43F75B"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請選擇是否須繳納押標金</w:t>
            </w:r>
          </w:p>
        </w:tc>
      </w:tr>
      <w:tr w:rsidR="00D27EEB" w:rsidRPr="00D27EEB" w14:paraId="51F556D4"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4BBA868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4DC8CC6D"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投標文字</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2B575F7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請選擇投標文字</w:t>
            </w:r>
          </w:p>
        </w:tc>
      </w:tr>
      <w:tr w:rsidR="00D27EEB" w:rsidRPr="00D27EEB" w14:paraId="515AD3B6" w14:textId="77777777" w:rsidTr="001575D2">
        <w:tc>
          <w:tcPr>
            <w:tcW w:w="0" w:type="auto"/>
            <w:vMerge/>
            <w:tcBorders>
              <w:top w:val="single" w:sz="6" w:space="0" w:color="F5BF65"/>
              <w:left w:val="single" w:sz="6" w:space="0" w:color="F5BF65"/>
              <w:bottom w:val="single" w:sz="6" w:space="0" w:color="F5BF65"/>
              <w:right w:val="single" w:sz="6" w:space="0" w:color="F5BF65"/>
            </w:tcBorders>
            <w:shd w:val="clear" w:color="auto" w:fill="CDECFF"/>
            <w:vAlign w:val="center"/>
            <w:hideMark/>
          </w:tcPr>
          <w:p w14:paraId="4C10E89E"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5BF65"/>
              <w:left w:val="single" w:sz="6" w:space="0" w:color="F5BF65"/>
              <w:bottom w:val="single" w:sz="6" w:space="0" w:color="F5BF65"/>
              <w:right w:val="single" w:sz="6" w:space="0" w:color="F5BF65"/>
            </w:tcBorders>
            <w:shd w:val="clear" w:color="auto" w:fill="FFDD83"/>
            <w:hideMark/>
          </w:tcPr>
          <w:p w14:paraId="3FB8DAED"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收受投標文件地點</w:t>
            </w:r>
          </w:p>
        </w:tc>
        <w:tc>
          <w:tcPr>
            <w:tcW w:w="7796" w:type="dxa"/>
            <w:tcBorders>
              <w:top w:val="single" w:sz="6" w:space="0" w:color="F5BF65"/>
              <w:left w:val="single" w:sz="6" w:space="0" w:color="F5BF65"/>
              <w:bottom w:val="single" w:sz="6" w:space="0" w:color="F5BF65"/>
              <w:right w:val="single" w:sz="6" w:space="0" w:color="F5BF65"/>
            </w:tcBorders>
            <w:shd w:val="clear" w:color="auto" w:fill="EFF1F1"/>
            <w:hideMark/>
          </w:tcPr>
          <w:p w14:paraId="31B394A9"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106臺北市大安區信義路3段41之3號</w:t>
            </w:r>
            <w:r w:rsidR="00340750" w:rsidRPr="00D27EEB">
              <w:rPr>
                <w:rFonts w:ascii="微軟正黑體" w:eastAsia="微軟正黑體" w:hAnsi="微軟正黑體" w:cs="新細明體" w:hint="eastAsia"/>
                <w:kern w:val="0"/>
                <w:szCs w:val="24"/>
              </w:rPr>
              <w:t>1樓收件處</w:t>
            </w:r>
          </w:p>
        </w:tc>
      </w:tr>
    </w:tbl>
    <w:p w14:paraId="2478CF6D" w14:textId="77777777" w:rsidR="005952AF" w:rsidRPr="00D27EEB" w:rsidRDefault="005952AF" w:rsidP="005952AF">
      <w:pPr>
        <w:widowControl/>
        <w:rPr>
          <w:rFonts w:ascii="新細明體" w:eastAsia="新細明體" w:hAnsi="新細明體" w:cs="新細明體"/>
          <w:vanish/>
          <w:kern w:val="0"/>
          <w:szCs w:val="24"/>
        </w:rPr>
      </w:pPr>
    </w:p>
    <w:tbl>
      <w:tblPr>
        <w:tblW w:w="10340" w:type="dxa"/>
        <w:tblLayout w:type="fixed"/>
        <w:tblCellMar>
          <w:top w:w="30" w:type="dxa"/>
          <w:left w:w="30" w:type="dxa"/>
          <w:bottom w:w="30" w:type="dxa"/>
          <w:right w:w="30" w:type="dxa"/>
        </w:tblCellMar>
        <w:tblLook w:val="04A0" w:firstRow="1" w:lastRow="0" w:firstColumn="1" w:lastColumn="0" w:noHBand="0" w:noVBand="1"/>
        <w:tblDescription w:val="各廠商自填"/>
      </w:tblPr>
      <w:tblGrid>
        <w:gridCol w:w="300"/>
        <w:gridCol w:w="2102"/>
        <w:gridCol w:w="7938"/>
      </w:tblGrid>
      <w:tr w:rsidR="00D27EEB" w:rsidRPr="00D27EEB" w14:paraId="0A6B61E3" w14:textId="77777777" w:rsidTr="00120F41">
        <w:trPr>
          <w:gridAfter w:val="2"/>
          <w:wAfter w:w="10040" w:type="dxa"/>
          <w:trHeight w:val="360"/>
        </w:trPr>
        <w:tc>
          <w:tcPr>
            <w:tcW w:w="300" w:type="dxa"/>
            <w:vMerge w:val="restart"/>
            <w:tcBorders>
              <w:top w:val="single" w:sz="6" w:space="0" w:color="FF9999"/>
              <w:left w:val="single" w:sz="6" w:space="0" w:color="FF9999"/>
              <w:bottom w:val="single" w:sz="6" w:space="0" w:color="FF9999"/>
              <w:right w:val="single" w:sz="6" w:space="0" w:color="FF9999"/>
            </w:tcBorders>
            <w:shd w:val="clear" w:color="auto" w:fill="FF9999"/>
            <w:hideMark/>
          </w:tcPr>
          <w:p w14:paraId="49BA4810" w14:textId="77777777" w:rsidR="005952AF" w:rsidRPr="00D27EEB" w:rsidRDefault="00AD0E23" w:rsidP="005952AF">
            <w:pPr>
              <w:widowControl/>
              <w:rPr>
                <w:rFonts w:ascii="微軟正黑體" w:eastAsia="微軟正黑體" w:hAnsi="微軟正黑體" w:cs="新細明體"/>
                <w:kern w:val="0"/>
                <w:szCs w:val="24"/>
              </w:rPr>
            </w:pPr>
            <w:hyperlink r:id="rId11" w:history="1">
              <w:r w:rsidR="005952AF" w:rsidRPr="00D27EEB">
                <w:rPr>
                  <w:rFonts w:ascii="微軟正黑體" w:eastAsia="微軟正黑體" w:hAnsi="微軟正黑體" w:cs="新細明體" w:hint="eastAsia"/>
                  <w:kern w:val="0"/>
                  <w:szCs w:val="24"/>
                  <w:u w:val="single"/>
                </w:rPr>
                <w:t>其他</w:t>
              </w:r>
            </w:hyperlink>
          </w:p>
        </w:tc>
      </w:tr>
      <w:tr w:rsidR="00D27EEB" w:rsidRPr="00D27EEB" w14:paraId="4AB757A0"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5496ED4C"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3D1A606A" w14:textId="77777777" w:rsidR="005952AF" w:rsidRPr="00D27EEB" w:rsidRDefault="005952AF" w:rsidP="00120F41">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是否依據採購法第99條</w:t>
            </w:r>
          </w:p>
        </w:tc>
        <w:tc>
          <w:tcPr>
            <w:tcW w:w="7938" w:type="dxa"/>
            <w:tcBorders>
              <w:top w:val="single" w:sz="6" w:space="0" w:color="FF9999"/>
              <w:left w:val="single" w:sz="6" w:space="0" w:color="FF9999"/>
              <w:bottom w:val="single" w:sz="6" w:space="0" w:color="FF9999"/>
              <w:right w:val="single" w:sz="6" w:space="0" w:color="FF9999"/>
            </w:tcBorders>
            <w:shd w:val="clear" w:color="auto" w:fill="EFF1F1"/>
            <w:vAlign w:val="center"/>
            <w:hideMark/>
          </w:tcPr>
          <w:p w14:paraId="37F19A40" w14:textId="77777777" w:rsidR="005952AF" w:rsidRPr="00D27EEB" w:rsidRDefault="005952AF" w:rsidP="00120F41">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請選擇是否依據採購法第99條</w:t>
            </w:r>
          </w:p>
        </w:tc>
      </w:tr>
      <w:tr w:rsidR="00D27EEB" w:rsidRPr="00D27EEB" w14:paraId="0929BE06"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76A96ED0"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5D0D0BA9"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履約地點</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58853406"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請選擇履約地點</w:t>
            </w:r>
          </w:p>
        </w:tc>
      </w:tr>
      <w:tr w:rsidR="00D27EEB" w:rsidRPr="00D27EEB" w14:paraId="537526D2"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216B989D"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37CA8DDC"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履約期限</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70B10E0E"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請輸入履約期限</w:t>
            </w:r>
          </w:p>
        </w:tc>
      </w:tr>
      <w:tr w:rsidR="00D27EEB" w:rsidRPr="00D27EEB" w14:paraId="00E03FE6"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505F2A51"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6DE75212" w14:textId="77777777" w:rsidR="005952AF" w:rsidRPr="00D27EEB" w:rsidRDefault="005952AF"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是否刊登公報</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5E4464EA" w14:textId="77777777" w:rsidR="005952AF" w:rsidRPr="00D27EEB" w:rsidRDefault="00120F41" w:rsidP="005952AF">
            <w:pPr>
              <w:widowControl/>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w:t>
            </w:r>
          </w:p>
        </w:tc>
      </w:tr>
      <w:tr w:rsidR="00D27EEB" w:rsidRPr="00D27EEB" w14:paraId="0ED4803E"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36001AB2" w14:textId="77777777" w:rsidR="005952AF" w:rsidRPr="00D27EEB" w:rsidRDefault="005952AF" w:rsidP="005952AF">
            <w:pPr>
              <w:widowControl/>
              <w:rPr>
                <w:rFonts w:ascii="微軟正黑體" w:eastAsia="微軟正黑體" w:hAnsi="微軟正黑體" w:cs="新細明體"/>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3D0CE4B9"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是否依據採購法第11條之1，成立採購工作及審查小組</w:t>
            </w:r>
          </w:p>
        </w:tc>
        <w:tc>
          <w:tcPr>
            <w:tcW w:w="7938" w:type="dxa"/>
            <w:tcBorders>
              <w:top w:val="single" w:sz="6" w:space="0" w:color="FF9999"/>
              <w:left w:val="single" w:sz="6" w:space="0" w:color="FF9999"/>
              <w:bottom w:val="single" w:sz="6" w:space="0" w:color="FF9999"/>
              <w:right w:val="single" w:sz="6" w:space="0" w:color="FF9999"/>
            </w:tcBorders>
            <w:shd w:val="clear" w:color="auto" w:fill="EFF1F1"/>
            <w:vAlign w:val="center"/>
            <w:hideMark/>
          </w:tcPr>
          <w:p w14:paraId="32AF6C24" w14:textId="77777777" w:rsidR="005952AF" w:rsidRPr="00D27EEB" w:rsidRDefault="005952AF" w:rsidP="001575D2">
            <w:pPr>
              <w:widowControl/>
              <w:spacing w:line="320" w:lineRule="exact"/>
              <w:rPr>
                <w:rFonts w:ascii="微軟正黑體" w:eastAsia="微軟正黑體" w:hAnsi="微軟正黑體" w:cs="新細明體"/>
                <w:kern w:val="0"/>
                <w:szCs w:val="24"/>
              </w:rPr>
            </w:pPr>
            <w:r w:rsidRPr="00D27EEB">
              <w:rPr>
                <w:rFonts w:ascii="微軟正黑體" w:eastAsia="微軟正黑體" w:hAnsi="微軟正黑體" w:cs="新細明體" w:hint="eastAsia"/>
                <w:kern w:val="0"/>
                <w:szCs w:val="24"/>
              </w:rPr>
              <w:t>請選擇是否依據採購法第 11條之1，成立採購工作及審查小組</w:t>
            </w:r>
          </w:p>
        </w:tc>
      </w:tr>
      <w:tr w:rsidR="005952AF" w:rsidRPr="005952AF" w14:paraId="6ABCF0C0"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094871DD"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3B44ECA0" w14:textId="77777777" w:rsidR="005952AF" w:rsidRPr="005952AF" w:rsidRDefault="005952AF" w:rsidP="001575D2">
            <w:pPr>
              <w:widowControl/>
              <w:spacing w:line="32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本案採購契約是否採用主管機關訂定之範本</w:t>
            </w:r>
          </w:p>
        </w:tc>
        <w:tc>
          <w:tcPr>
            <w:tcW w:w="7938" w:type="dxa"/>
            <w:tcBorders>
              <w:top w:val="single" w:sz="6" w:space="0" w:color="FF9999"/>
              <w:left w:val="single" w:sz="6" w:space="0" w:color="FF9999"/>
              <w:bottom w:val="single" w:sz="6" w:space="0" w:color="FF9999"/>
              <w:right w:val="single" w:sz="6" w:space="0" w:color="FF9999"/>
            </w:tcBorders>
            <w:shd w:val="clear" w:color="auto" w:fill="EFF1F1"/>
            <w:vAlign w:val="center"/>
            <w:hideMark/>
          </w:tcPr>
          <w:p w14:paraId="5E367896" w14:textId="77777777" w:rsidR="005952AF" w:rsidRPr="005952AF" w:rsidRDefault="00120F41" w:rsidP="001575D2">
            <w:pPr>
              <w:widowControl/>
              <w:spacing w:line="320" w:lineRule="exact"/>
              <w:rPr>
                <w:rFonts w:ascii="微軟正黑體" w:eastAsia="微軟正黑體" w:hAnsi="微軟正黑體" w:cs="新細明體"/>
                <w:kern w:val="0"/>
                <w:szCs w:val="24"/>
              </w:rPr>
            </w:pPr>
            <w:r>
              <w:rPr>
                <w:rFonts w:ascii="微軟正黑體" w:eastAsia="微軟正黑體" w:hAnsi="微軟正黑體" w:cs="新細明體" w:hint="eastAsia"/>
                <w:kern w:val="0"/>
                <w:szCs w:val="24"/>
              </w:rPr>
              <w:t>請選擇是否</w:t>
            </w:r>
          </w:p>
        </w:tc>
      </w:tr>
      <w:tr w:rsidR="005952AF" w:rsidRPr="005952AF" w14:paraId="5228972D"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6D6CE2EB"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054A442A"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本案採購契約是否採用主管機關訂定之最新版範本</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12D2C3DB" w14:textId="77777777" w:rsidR="0004369B" w:rsidRDefault="0004369B" w:rsidP="005952AF">
            <w:pPr>
              <w:widowControl/>
              <w:rPr>
                <w:rFonts w:ascii="微軟正黑體" w:eastAsia="微軟正黑體" w:hAnsi="微軟正黑體"/>
                <w:color w:val="000000"/>
                <w:sz w:val="19"/>
                <w:szCs w:val="19"/>
                <w:shd w:val="clear" w:color="auto" w:fill="FFF500"/>
              </w:rPr>
            </w:pPr>
            <w:r>
              <w:rPr>
                <w:rFonts w:ascii="微軟正黑體" w:eastAsia="微軟正黑體" w:hAnsi="微軟正黑體" w:hint="eastAsia"/>
                <w:color w:val="000000"/>
                <w:sz w:val="19"/>
                <w:szCs w:val="19"/>
                <w:shd w:val="clear" w:color="auto" w:fill="FFF500"/>
              </w:rPr>
              <w:t>勞務類勞務採購契約範本最新版之時間為「112.07.11」</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勞務類公共工程技術服務契約範本最新版之時間為「112.07.10」</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勞務類公共工程專案管理契約範本最新版之時間為「112.07.10」</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勞務類資訊服務採購契約範本最新版之時間為「112.07.11」</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勞務類勞動派遣採購契約範本最新版之時間為「112.07.19」</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勞務類災後復建工程設計、監造技術服務開口契約範本最新版之時間為「112.07.25」</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勞務類社會福利服務採購契約範本最新版之時間為「112.07.11」</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勞務類媒體服務採購契約範本最新版之時間為「112.07.11」</w:t>
            </w:r>
            <w:r>
              <w:rPr>
                <w:rFonts w:ascii="微軟正黑體" w:eastAsia="微軟正黑體" w:hAnsi="微軟正黑體" w:hint="eastAsia"/>
                <w:color w:val="000000"/>
                <w:sz w:val="19"/>
                <w:szCs w:val="19"/>
              </w:rPr>
              <w:br/>
            </w:r>
            <w:r>
              <w:rPr>
                <w:rFonts w:ascii="微軟正黑體" w:eastAsia="微軟正黑體" w:hAnsi="微軟正黑體" w:hint="eastAsia"/>
                <w:color w:val="000000"/>
                <w:sz w:val="19"/>
                <w:szCs w:val="19"/>
                <w:shd w:val="clear" w:color="auto" w:fill="FFF500"/>
              </w:rPr>
              <w:t>勞務類社會福利服務採購契約範本最新版之時間為「112.07.11」</w:t>
            </w:r>
          </w:p>
          <w:p w14:paraId="7BD915DC" w14:textId="7253C5A8"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w:t>
            </w:r>
          </w:p>
        </w:tc>
      </w:tr>
      <w:tr w:rsidR="005952AF" w:rsidRPr="005952AF" w14:paraId="52738F60"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7A3C75BB"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7C7D85B5" w14:textId="77777777" w:rsidR="005952AF" w:rsidRPr="005952AF" w:rsidRDefault="005952AF" w:rsidP="00120F41">
            <w:pPr>
              <w:widowControl/>
              <w:spacing w:line="320" w:lineRule="exact"/>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廠商資格摘要</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767F7DD7" w14:textId="77777777" w:rsidR="005952AF" w:rsidRPr="005952AF" w:rsidRDefault="005952AF" w:rsidP="00120F41">
            <w:pPr>
              <w:widowControl/>
              <w:spacing w:line="320" w:lineRule="exact"/>
              <w:rPr>
                <w:rFonts w:ascii="微軟正黑體" w:eastAsia="微軟正黑體" w:hAnsi="微軟正黑體" w:cs="新細明體"/>
                <w:kern w:val="0"/>
                <w:szCs w:val="24"/>
              </w:rPr>
            </w:pPr>
            <w:r w:rsidRPr="005952AF">
              <w:rPr>
                <w:rFonts w:ascii="微軟正黑體" w:eastAsia="微軟正黑體" w:hAnsi="Symbol" w:cs="新細明體"/>
                <w:kern w:val="0"/>
                <w:szCs w:val="24"/>
              </w:rPr>
              <w:t></w:t>
            </w:r>
            <w:r w:rsidRPr="005952AF">
              <w:rPr>
                <w:rFonts w:ascii="微軟正黑體" w:eastAsia="微軟正黑體" w:hAnsi="微軟正黑體" w:cs="新細明體"/>
                <w:kern w:val="0"/>
                <w:szCs w:val="24"/>
              </w:rPr>
              <w:t xml:space="preserve">  </w:t>
            </w:r>
            <w:r w:rsidRPr="005952AF">
              <w:rPr>
                <w:rFonts w:ascii="微軟正黑體" w:eastAsia="微軟正黑體" w:hAnsi="微軟正黑體" w:cs="新細明體" w:hint="eastAsia"/>
                <w:kern w:val="0"/>
                <w:szCs w:val="24"/>
              </w:rPr>
              <w:t>廠商登記或設立之證明</w:t>
            </w:r>
          </w:p>
          <w:p w14:paraId="140BA282" w14:textId="77777777" w:rsidR="005952AF" w:rsidRPr="005952AF" w:rsidRDefault="005952AF" w:rsidP="00120F41">
            <w:pPr>
              <w:widowControl/>
              <w:spacing w:line="320" w:lineRule="exact"/>
              <w:rPr>
                <w:rFonts w:ascii="微軟正黑體" w:eastAsia="微軟正黑體" w:hAnsi="微軟正黑體" w:cs="新細明體"/>
                <w:kern w:val="0"/>
                <w:szCs w:val="24"/>
              </w:rPr>
            </w:pPr>
            <w:r w:rsidRPr="005952AF">
              <w:rPr>
                <w:rFonts w:ascii="微軟正黑體" w:eastAsia="微軟正黑體" w:hAnsi="Symbol" w:cs="新細明體"/>
                <w:kern w:val="0"/>
                <w:szCs w:val="24"/>
              </w:rPr>
              <w:t></w:t>
            </w:r>
            <w:r w:rsidRPr="005952AF">
              <w:rPr>
                <w:rFonts w:ascii="微軟正黑體" w:eastAsia="微軟正黑體" w:hAnsi="微軟正黑體" w:cs="新細明體"/>
                <w:kern w:val="0"/>
                <w:szCs w:val="24"/>
              </w:rPr>
              <w:t xml:space="preserve">  </w:t>
            </w:r>
            <w:r w:rsidRPr="005952AF">
              <w:rPr>
                <w:rFonts w:ascii="微軟正黑體" w:eastAsia="微軟正黑體" w:hAnsi="微軟正黑體" w:cs="新細明體" w:hint="eastAsia"/>
                <w:kern w:val="0"/>
                <w:szCs w:val="24"/>
              </w:rPr>
              <w:t>投標廠商之基本資格須符合以下任一資格：</w:t>
            </w:r>
          </w:p>
          <w:p w14:paraId="1D662361" w14:textId="77777777" w:rsidR="005952AF" w:rsidRPr="005952AF" w:rsidRDefault="005952AF" w:rsidP="00120F41">
            <w:pPr>
              <w:widowControl/>
              <w:spacing w:line="320" w:lineRule="exact"/>
              <w:rPr>
                <w:rFonts w:ascii="微軟正黑體" w:eastAsia="微軟正黑體" w:hAnsi="微軟正黑體" w:cs="新細明體"/>
                <w:kern w:val="0"/>
                <w:szCs w:val="24"/>
              </w:rPr>
            </w:pPr>
            <w:r w:rsidRPr="005952AF">
              <w:rPr>
                <w:rFonts w:ascii="微軟正黑體" w:eastAsia="微軟正黑體" w:hAnsi="Symbol" w:cs="新細明體"/>
                <w:kern w:val="0"/>
                <w:szCs w:val="24"/>
              </w:rPr>
              <w:t></w:t>
            </w:r>
            <w:r w:rsidRPr="005952AF">
              <w:rPr>
                <w:rFonts w:ascii="微軟正黑體" w:eastAsia="微軟正黑體" w:hAnsi="微軟正黑體" w:cs="新細明體"/>
                <w:kern w:val="0"/>
                <w:szCs w:val="24"/>
              </w:rPr>
              <w:t xml:space="preserve">  </w:t>
            </w:r>
            <w:r w:rsidRPr="005952AF">
              <w:rPr>
                <w:rFonts w:ascii="微軟正黑體" w:eastAsia="微軟正黑體" w:hAnsi="微軟正黑體" w:cs="新細明體" w:hint="eastAsia"/>
                <w:kern w:val="0"/>
                <w:szCs w:val="24"/>
              </w:rPr>
              <w:t>1.具公司登記</w:t>
            </w:r>
          </w:p>
          <w:p w14:paraId="72680505" w14:textId="77777777" w:rsidR="005952AF" w:rsidRPr="005952AF" w:rsidRDefault="005952AF" w:rsidP="00120F41">
            <w:pPr>
              <w:widowControl/>
              <w:spacing w:line="320" w:lineRule="exact"/>
              <w:rPr>
                <w:rFonts w:ascii="微軟正黑體" w:eastAsia="微軟正黑體" w:hAnsi="微軟正黑體" w:cs="新細明體"/>
                <w:kern w:val="0"/>
                <w:szCs w:val="24"/>
              </w:rPr>
            </w:pPr>
            <w:r w:rsidRPr="005952AF">
              <w:rPr>
                <w:rFonts w:ascii="微軟正黑體" w:eastAsia="微軟正黑體" w:hAnsi="Symbol" w:cs="新細明體"/>
                <w:kern w:val="0"/>
                <w:szCs w:val="24"/>
              </w:rPr>
              <w:t></w:t>
            </w:r>
            <w:r w:rsidRPr="005952AF">
              <w:rPr>
                <w:rFonts w:ascii="微軟正黑體" w:eastAsia="微軟正黑體" w:hAnsi="微軟正黑體" w:cs="新細明體"/>
                <w:kern w:val="0"/>
                <w:szCs w:val="24"/>
              </w:rPr>
              <w:t xml:space="preserve">  </w:t>
            </w:r>
            <w:r w:rsidRPr="005952AF">
              <w:rPr>
                <w:rFonts w:ascii="微軟正黑體" w:eastAsia="微軟正黑體" w:hAnsi="微軟正黑體" w:cs="新細明體" w:hint="eastAsia"/>
                <w:kern w:val="0"/>
                <w:szCs w:val="24"/>
              </w:rPr>
              <w:t>2.具商業登記</w:t>
            </w:r>
          </w:p>
          <w:p w14:paraId="1B958748" w14:textId="77777777" w:rsidR="005952AF" w:rsidRPr="005952AF" w:rsidRDefault="005952AF" w:rsidP="001A60AF">
            <w:pPr>
              <w:widowControl/>
              <w:spacing w:line="320" w:lineRule="exact"/>
              <w:rPr>
                <w:rFonts w:ascii="微軟正黑體" w:eastAsia="微軟正黑體" w:hAnsi="微軟正黑體" w:cs="新細明體"/>
                <w:kern w:val="0"/>
                <w:szCs w:val="24"/>
              </w:rPr>
            </w:pPr>
            <w:r w:rsidRPr="005952AF">
              <w:rPr>
                <w:rFonts w:ascii="微軟正黑體" w:eastAsia="微軟正黑體" w:hAnsi="Symbol" w:cs="新細明體"/>
                <w:kern w:val="0"/>
                <w:szCs w:val="24"/>
              </w:rPr>
              <w:t></w:t>
            </w:r>
            <w:r w:rsidRPr="005952AF">
              <w:rPr>
                <w:rFonts w:ascii="微軟正黑體" w:eastAsia="微軟正黑體" w:hAnsi="微軟正黑體" w:cs="新細明體"/>
                <w:kern w:val="0"/>
                <w:szCs w:val="24"/>
              </w:rPr>
              <w:t xml:space="preserve">  </w:t>
            </w:r>
            <w:r w:rsidRPr="005952AF">
              <w:rPr>
                <w:rFonts w:ascii="微軟正黑體" w:eastAsia="微軟正黑體" w:hAnsi="微軟正黑體" w:cs="新細明體" w:hint="eastAsia"/>
                <w:kern w:val="0"/>
                <w:szCs w:val="24"/>
              </w:rPr>
              <w:t>廠商納稅之證明。如營業稅或所得稅除上述外之其他資格</w:t>
            </w:r>
            <w:r w:rsidRPr="005952AF">
              <w:rPr>
                <w:rFonts w:ascii="微軟正黑體" w:eastAsia="微軟正黑體" w:hAnsi="微軟正黑體" w:cs="新細明體" w:hint="eastAsia"/>
                <w:kern w:val="0"/>
                <w:szCs w:val="24"/>
              </w:rPr>
              <w:br/>
            </w:r>
            <w:r w:rsidRPr="001A60AF">
              <w:rPr>
                <w:rFonts w:ascii="標楷體" w:eastAsia="標楷體" w:hAnsi="標楷體" w:cs="新細明體" w:hint="eastAsia"/>
                <w:kern w:val="0"/>
                <w:szCs w:val="24"/>
              </w:rPr>
              <w:t>投標廠商應檢附證明文件詳投標須知及檢驗文件審查表</w:t>
            </w:r>
          </w:p>
        </w:tc>
      </w:tr>
      <w:tr w:rsidR="005952AF" w:rsidRPr="005952AF" w14:paraId="0037B5FF"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365034E3"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3E09A83B"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是否訂有與履約能力有關之基本資格</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1387A904"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w:t>
            </w:r>
          </w:p>
          <w:p w14:paraId="566BC02A"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廠商應附具之基本資格證明文件或物品：</w:t>
            </w:r>
            <w:r w:rsidRPr="005952AF">
              <w:rPr>
                <w:rFonts w:ascii="微軟正黑體" w:eastAsia="微軟正黑體" w:hAnsi="微軟正黑體" w:cs="新細明體" w:hint="eastAsia"/>
                <w:kern w:val="0"/>
                <w:szCs w:val="24"/>
              </w:rPr>
              <w:br/>
            </w:r>
            <w:r w:rsidRPr="005952AF">
              <w:rPr>
                <w:rFonts w:ascii="微軟正黑體" w:eastAsia="微軟正黑體" w:hAnsi="微軟正黑體" w:cs="新細明體" w:hint="eastAsia"/>
                <w:color w:val="000000"/>
                <w:kern w:val="0"/>
                <w:sz w:val="19"/>
                <w:szCs w:val="19"/>
                <w:shd w:val="clear" w:color="auto" w:fill="FFF500"/>
              </w:rPr>
              <w:t>【須於招標文件載明者為限】</w:t>
            </w:r>
          </w:p>
          <w:tbl>
            <w:tblPr>
              <w:tblW w:w="9464" w:type="dxa"/>
              <w:tblLayout w:type="fixed"/>
              <w:tblCellMar>
                <w:top w:w="15" w:type="dxa"/>
                <w:left w:w="15" w:type="dxa"/>
                <w:bottom w:w="15" w:type="dxa"/>
                <w:right w:w="15" w:type="dxa"/>
              </w:tblCellMar>
              <w:tblLook w:val="04A0" w:firstRow="1" w:lastRow="0" w:firstColumn="1" w:lastColumn="0" w:noHBand="0" w:noVBand="1"/>
            </w:tblPr>
            <w:tblGrid>
              <w:gridCol w:w="1807"/>
              <w:gridCol w:w="7657"/>
            </w:tblGrid>
            <w:tr w:rsidR="005952AF" w:rsidRPr="005952AF" w14:paraId="6B172BD9" w14:textId="77777777" w:rsidTr="00120F41">
              <w:tc>
                <w:tcPr>
                  <w:tcW w:w="1807" w:type="dxa"/>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7EB7F08F"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資格項目</w:t>
                  </w:r>
                </w:p>
              </w:tc>
              <w:tc>
                <w:tcPr>
                  <w:tcW w:w="7657" w:type="dxa"/>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71948DF7"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附加說明</w:t>
                  </w:r>
                </w:p>
              </w:tc>
            </w:tr>
            <w:tr w:rsidR="005952AF" w:rsidRPr="005952AF" w14:paraId="0252C244" w14:textId="77777777" w:rsidTr="00120F41">
              <w:tc>
                <w:tcPr>
                  <w:tcW w:w="1807" w:type="dxa"/>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72FA0C0E"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廠商信用之證明</w:t>
                  </w:r>
                </w:p>
              </w:tc>
              <w:tc>
                <w:tcPr>
                  <w:tcW w:w="7657" w:type="dxa"/>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7DAD6866" w14:textId="77777777" w:rsidR="00AA52BB" w:rsidRDefault="005952AF" w:rsidP="00120F41">
                  <w:pPr>
                    <w:widowControl/>
                    <w:wordWrap w:val="0"/>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如票據交換機構於截止投標日之前半年內所出具之非拒絕</w:t>
                  </w:r>
                </w:p>
                <w:p w14:paraId="008AFFE1" w14:textId="77777777" w:rsidR="00AA52BB" w:rsidRDefault="005952AF" w:rsidP="00120F41">
                  <w:pPr>
                    <w:widowControl/>
                    <w:wordWrap w:val="0"/>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往來戶及最近3年內無退票紀錄證明文件、會計師簽證之</w:t>
                  </w:r>
                </w:p>
                <w:p w14:paraId="6F8700B9" w14:textId="77777777" w:rsidR="00AA52BB" w:rsidRDefault="005952AF" w:rsidP="00120F41">
                  <w:pPr>
                    <w:widowControl/>
                    <w:wordWrap w:val="0"/>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財務報表或金融機構或徵信機構出具之信用 證明。</w:t>
                  </w:r>
                </w:p>
                <w:p w14:paraId="2933BCEF" w14:textId="77777777" w:rsidR="00AA52BB" w:rsidRDefault="005952AF" w:rsidP="00120F41">
                  <w:pPr>
                    <w:widowControl/>
                    <w:wordWrap w:val="0"/>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【查覆單以由票據交換所或受理查詢金融機構出具，並加</w:t>
                  </w:r>
                </w:p>
                <w:p w14:paraId="40E3E847" w14:textId="77777777" w:rsidR="005952AF" w:rsidRPr="00AA52BB" w:rsidRDefault="005952AF" w:rsidP="00120F41">
                  <w:pPr>
                    <w:widowControl/>
                    <w:wordWrap w:val="0"/>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蓋查覆單位圖章，始可作為證明之文件】</w:t>
                  </w:r>
                </w:p>
              </w:tc>
            </w:tr>
          </w:tbl>
          <w:p w14:paraId="3BF34F58" w14:textId="77777777" w:rsidR="005952AF" w:rsidRPr="005952AF" w:rsidRDefault="005952AF" w:rsidP="005952AF">
            <w:pPr>
              <w:widowControl/>
              <w:rPr>
                <w:rFonts w:ascii="微軟正黑體" w:eastAsia="微軟正黑體" w:hAnsi="微軟正黑體" w:cs="新細明體"/>
                <w:kern w:val="0"/>
                <w:szCs w:val="24"/>
              </w:rPr>
            </w:pPr>
          </w:p>
        </w:tc>
      </w:tr>
      <w:tr w:rsidR="005952AF" w:rsidRPr="005952AF" w14:paraId="6A54E36D"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744DA5A4"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61D872A6"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附加說明</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tbl>
            <w:tblPr>
              <w:tblW w:w="9480" w:type="dxa"/>
              <w:tblLayout w:type="fixed"/>
              <w:tblCellMar>
                <w:top w:w="15" w:type="dxa"/>
                <w:left w:w="15" w:type="dxa"/>
                <w:bottom w:w="15" w:type="dxa"/>
                <w:right w:w="15" w:type="dxa"/>
              </w:tblCellMar>
              <w:tblLook w:val="04A0" w:firstRow="1" w:lastRow="0" w:firstColumn="1" w:lastColumn="0" w:noHBand="0" w:noVBand="1"/>
            </w:tblPr>
            <w:tblGrid>
              <w:gridCol w:w="9480"/>
            </w:tblGrid>
            <w:tr w:rsidR="005952AF" w:rsidRPr="00120F41" w14:paraId="3CEE1756" w14:textId="77777777" w:rsidTr="005952AF">
              <w:tc>
                <w:tcPr>
                  <w:tcW w:w="9480" w:type="dxa"/>
                  <w:tcBorders>
                    <w:top w:val="nil"/>
                    <w:left w:val="nil"/>
                    <w:bottom w:val="nil"/>
                    <w:right w:val="nil"/>
                  </w:tcBorders>
                  <w:tcMar>
                    <w:top w:w="30" w:type="dxa"/>
                    <w:left w:w="30" w:type="dxa"/>
                    <w:bottom w:w="30" w:type="dxa"/>
                    <w:right w:w="30" w:type="dxa"/>
                  </w:tcMar>
                  <w:hideMark/>
                </w:tcPr>
                <w:p w14:paraId="47B32C16" w14:textId="77777777" w:rsidR="00120F41" w:rsidRDefault="005952AF" w:rsidP="00120F41">
                  <w:pPr>
                    <w:widowControl/>
                    <w:spacing w:line="240" w:lineRule="exact"/>
                    <w:rPr>
                      <w:rFonts w:ascii="新細明體" w:eastAsia="新細明體" w:hAnsi="新細明體" w:cs="新細明體"/>
                      <w:kern w:val="0"/>
                      <w:sz w:val="20"/>
                      <w:szCs w:val="20"/>
                    </w:rPr>
                  </w:pPr>
                  <w:r w:rsidRPr="00120F41">
                    <w:rPr>
                      <w:rFonts w:ascii="新細明體" w:eastAsia="新細明體" w:hAnsi="新細明體" w:cs="新細明體"/>
                      <w:kern w:val="0"/>
                      <w:sz w:val="20"/>
                      <w:szCs w:val="20"/>
                    </w:rPr>
                    <w:t>未達公告金額之採購，爭議屬政府採購法第31條規定不予發還或追繳押標金之爭議，</w:t>
                  </w:r>
                </w:p>
                <w:p w14:paraId="3FAF2368" w14:textId="77777777" w:rsidR="005952AF" w:rsidRPr="00120F41" w:rsidRDefault="005952AF" w:rsidP="00120F41">
                  <w:pPr>
                    <w:widowControl/>
                    <w:spacing w:line="240" w:lineRule="exact"/>
                    <w:rPr>
                      <w:rFonts w:ascii="新細明體" w:eastAsia="新細明體" w:hAnsi="新細明體" w:cs="新細明體"/>
                      <w:kern w:val="0"/>
                      <w:sz w:val="20"/>
                      <w:szCs w:val="20"/>
                    </w:rPr>
                  </w:pPr>
                  <w:r w:rsidRPr="00120F41">
                    <w:rPr>
                      <w:rFonts w:ascii="新細明體" w:eastAsia="新細明體" w:hAnsi="新細明體" w:cs="新細明體"/>
                      <w:kern w:val="0"/>
                      <w:sz w:val="20"/>
                      <w:szCs w:val="20"/>
                    </w:rPr>
                    <w:t>始得提出申訴。</w:t>
                  </w:r>
                </w:p>
              </w:tc>
            </w:tr>
            <w:tr w:rsidR="005952AF" w:rsidRPr="00120F41" w14:paraId="2C356652" w14:textId="77777777" w:rsidTr="005952AF">
              <w:tc>
                <w:tcPr>
                  <w:tcW w:w="9480" w:type="dxa"/>
                  <w:tcBorders>
                    <w:top w:val="single" w:sz="6" w:space="0" w:color="FF9999"/>
                    <w:left w:val="nil"/>
                    <w:bottom w:val="nil"/>
                    <w:right w:val="nil"/>
                  </w:tcBorders>
                  <w:tcMar>
                    <w:top w:w="30" w:type="dxa"/>
                    <w:left w:w="30" w:type="dxa"/>
                    <w:bottom w:w="30" w:type="dxa"/>
                    <w:right w:w="30" w:type="dxa"/>
                  </w:tcMar>
                  <w:hideMark/>
                </w:tcPr>
                <w:p w14:paraId="15020DD2" w14:textId="77777777" w:rsidR="00AA52BB" w:rsidRDefault="006307FD" w:rsidP="00120F41">
                  <w:pPr>
                    <w:widowControl/>
                    <w:spacing w:line="240" w:lineRule="exact"/>
                    <w:rPr>
                      <w:rFonts w:ascii="標楷體" w:eastAsia="標楷體" w:hAnsi="標楷體" w:cs="新細明體"/>
                      <w:kern w:val="0"/>
                      <w:szCs w:val="24"/>
                    </w:rPr>
                  </w:pPr>
                  <w:r w:rsidRPr="00D27EEB">
                    <w:rPr>
                      <w:rFonts w:ascii="標楷體" w:eastAsia="標楷體" w:hAnsi="標楷體" w:cs="新細明體"/>
                      <w:color w:val="FF0000"/>
                      <w:kern w:val="0"/>
                      <w:szCs w:val="24"/>
                    </w:rPr>
                    <w:t>本署</w:t>
                  </w:r>
                  <w:r w:rsidR="005952AF" w:rsidRPr="00AA52BB">
                    <w:rPr>
                      <w:rFonts w:ascii="標楷體" w:eastAsia="標楷體" w:hAnsi="標楷體" w:cs="新細明體"/>
                      <w:kern w:val="0"/>
                      <w:szCs w:val="24"/>
                    </w:rPr>
                    <w:t>政風室檢舉電話：（02）27043401。 受理疑義、異議之單位、</w:t>
                  </w:r>
                </w:p>
                <w:p w14:paraId="0AD8E106" w14:textId="77777777" w:rsidR="00120F41"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聯絡電話、傳真及地址同本公告之招標機關及聯絡人。</w:t>
                  </w:r>
                </w:p>
                <w:p w14:paraId="3D3D4B57" w14:textId="77777777" w:rsidR="00120F41"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 xml:space="preserve">□本案依招標期限標準第9條 </w:t>
                  </w:r>
                </w:p>
                <w:p w14:paraId="7380303A" w14:textId="77777777" w:rsidR="00120F41"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 xml:space="preserve">□已辦理公開閱覽且招標文件內容未經重大改變者，等標期縮短5日 </w:t>
                  </w:r>
                </w:p>
                <w:p w14:paraId="17C7294B" w14:textId="77777777" w:rsid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□另依政府採購法第93條之1規定辦理電子領標並於招標公告敘明者，</w:t>
                  </w:r>
                </w:p>
                <w:p w14:paraId="4E87DE6A" w14:textId="77777777" w:rsidR="00120F41"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 xml:space="preserve">等標期得縮短3日 </w:t>
                  </w:r>
                </w:p>
                <w:p w14:paraId="4D6C5CE0" w14:textId="77777777" w:rsid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□另依政府採購法第93條之1規定辦理電子投標並於招標公告或招標文件</w:t>
                  </w:r>
                </w:p>
                <w:p w14:paraId="5133EB72" w14:textId="77777777" w:rsidR="00120F41"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敘明者，等標期得縮短2日，且縮短後符合不得低於10日之規定。</w:t>
                  </w:r>
                </w:p>
                <w:p w14:paraId="4FDC47BC" w14:textId="77777777" w:rsid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□本案依我國締結條約或協定規定，個案型選擇性招標不得少於25日，</w:t>
                  </w:r>
                </w:p>
                <w:p w14:paraId="50B8D089" w14:textId="77777777" w:rsid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已預告案件(預告須40日)公告不得少於10日，未預告案件以電子方式發</w:t>
                  </w:r>
                </w:p>
                <w:p w14:paraId="5D24FE6B" w14:textId="77777777" w:rsid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布採購公告、以電子方式提供招標文件、及接受電子方式投標，等標期各</w:t>
                  </w:r>
                </w:p>
                <w:p w14:paraId="6F41493A" w14:textId="77777777" w:rsidR="005E463C" w:rsidRPr="00AA52BB" w:rsidRDefault="005952AF" w:rsidP="00120F41">
                  <w:pPr>
                    <w:widowControl/>
                    <w:spacing w:line="240" w:lineRule="exact"/>
                    <w:rPr>
                      <w:rFonts w:ascii="標楷體" w:eastAsia="標楷體" w:hAnsi="標楷體" w:cs="新細明體"/>
                      <w:kern w:val="0"/>
                      <w:szCs w:val="24"/>
                    </w:rPr>
                  </w:pPr>
                  <w:r w:rsidRPr="00AA52BB">
                    <w:rPr>
                      <w:rFonts w:ascii="標楷體" w:eastAsia="標楷體" w:hAnsi="標楷體" w:cs="新細明體"/>
                      <w:kern w:val="0"/>
                      <w:szCs w:val="24"/>
                    </w:rPr>
                    <w:t xml:space="preserve">縮短5日，等標期縮減為25日、緊急情形不得少於10日。 </w:t>
                  </w:r>
                </w:p>
                <w:p w14:paraId="36A327AA" w14:textId="77777777" w:rsidR="005952AF" w:rsidRPr="00120F41" w:rsidRDefault="005952AF" w:rsidP="00120F41">
                  <w:pPr>
                    <w:widowControl/>
                    <w:spacing w:line="240" w:lineRule="exact"/>
                    <w:rPr>
                      <w:rFonts w:ascii="新細明體" w:eastAsia="新細明體" w:hAnsi="新細明體" w:cs="新細明體"/>
                      <w:kern w:val="0"/>
                      <w:sz w:val="20"/>
                      <w:szCs w:val="20"/>
                    </w:rPr>
                  </w:pPr>
                  <w:r w:rsidRPr="00AA52BB">
                    <w:rPr>
                      <w:rFonts w:ascii="標楷體" w:eastAsia="標楷體" w:hAnsi="標楷體" w:cs="新細明體"/>
                      <w:kern w:val="0"/>
                      <w:szCs w:val="24"/>
                    </w:rPr>
                    <w:t>本案採購標的如有疑問請洽詢業務承辦人○○○，27541255分機○○○○</w:t>
                  </w:r>
                  <w:r w:rsidRPr="00120F41">
                    <w:rPr>
                      <w:rFonts w:ascii="新細明體" w:eastAsia="新細明體" w:hAnsi="新細明體" w:cs="新細明體"/>
                      <w:kern w:val="0"/>
                      <w:sz w:val="20"/>
                      <w:szCs w:val="20"/>
                    </w:rPr>
                    <w:t xml:space="preserve"> </w:t>
                  </w:r>
                </w:p>
              </w:tc>
            </w:tr>
          </w:tbl>
          <w:p w14:paraId="17A32F29" w14:textId="77777777" w:rsidR="005952AF" w:rsidRPr="00120F41" w:rsidRDefault="005952AF" w:rsidP="00120F41">
            <w:pPr>
              <w:widowControl/>
              <w:spacing w:line="240" w:lineRule="exact"/>
              <w:rPr>
                <w:rFonts w:ascii="微軟正黑體" w:eastAsia="微軟正黑體" w:hAnsi="微軟正黑體" w:cs="新細明體"/>
                <w:kern w:val="0"/>
                <w:sz w:val="20"/>
                <w:szCs w:val="20"/>
              </w:rPr>
            </w:pPr>
          </w:p>
        </w:tc>
      </w:tr>
      <w:tr w:rsidR="005952AF" w:rsidRPr="005952AF" w14:paraId="6E4A7E43"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55A5BAE4"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51FFA50D"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是否刊登英文公告</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p w14:paraId="576BD6F6"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是</w:t>
            </w:r>
          </w:p>
          <w:tbl>
            <w:tblPr>
              <w:tblW w:w="8306" w:type="dxa"/>
              <w:tblLayout w:type="fixed"/>
              <w:tblCellMar>
                <w:top w:w="15" w:type="dxa"/>
                <w:left w:w="15" w:type="dxa"/>
                <w:bottom w:w="15" w:type="dxa"/>
                <w:right w:w="15" w:type="dxa"/>
              </w:tblCellMar>
              <w:tblLook w:val="04A0" w:firstRow="1" w:lastRow="0" w:firstColumn="1" w:lastColumn="0" w:noHBand="0" w:noVBand="1"/>
            </w:tblPr>
            <w:tblGrid>
              <w:gridCol w:w="2242"/>
              <w:gridCol w:w="5984"/>
              <w:gridCol w:w="80"/>
            </w:tblGrid>
            <w:tr w:rsidR="005952AF" w:rsidRPr="005952AF" w14:paraId="198C335A" w14:textId="77777777" w:rsidTr="005E463C">
              <w:tc>
                <w:tcPr>
                  <w:tcW w:w="2242" w:type="dxa"/>
                  <w:tcBorders>
                    <w:top w:val="nil"/>
                    <w:left w:val="nil"/>
                    <w:bottom w:val="nil"/>
                    <w:right w:val="nil"/>
                  </w:tcBorders>
                  <w:tcMar>
                    <w:top w:w="30" w:type="dxa"/>
                    <w:left w:w="30" w:type="dxa"/>
                    <w:bottom w:w="30" w:type="dxa"/>
                    <w:right w:w="30" w:type="dxa"/>
                  </w:tcMar>
                  <w:hideMark/>
                </w:tcPr>
                <w:p w14:paraId="5F228324"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機關名稱(英)</w:t>
                  </w:r>
                </w:p>
              </w:tc>
              <w:tc>
                <w:tcPr>
                  <w:tcW w:w="5984" w:type="dxa"/>
                  <w:tcBorders>
                    <w:top w:val="nil"/>
                    <w:left w:val="nil"/>
                    <w:bottom w:val="nil"/>
                    <w:right w:val="nil"/>
                  </w:tcBorders>
                  <w:tcMar>
                    <w:top w:w="30" w:type="dxa"/>
                    <w:left w:w="30" w:type="dxa"/>
                    <w:bottom w:w="30" w:type="dxa"/>
                    <w:right w:w="30" w:type="dxa"/>
                  </w:tcMar>
                  <w:hideMark/>
                </w:tcPr>
                <w:p w14:paraId="4A0DEBDF" w14:textId="0CE7A399" w:rsidR="005952AF" w:rsidRPr="00730048" w:rsidRDefault="00D27EEB" w:rsidP="005952AF">
                  <w:pPr>
                    <w:widowControl/>
                    <w:rPr>
                      <w:rFonts w:ascii="標楷體" w:eastAsia="標楷體" w:hAnsi="標楷體" w:cs="新細明體"/>
                      <w:kern w:val="0"/>
                      <w:szCs w:val="24"/>
                    </w:rPr>
                  </w:pPr>
                  <w:r w:rsidRPr="00730048">
                    <w:rPr>
                      <w:rFonts w:ascii="標楷體" w:eastAsia="標楷體" w:hAnsi="標楷體" w:hint="eastAsia"/>
                      <w:kern w:val="0"/>
                      <w:szCs w:val="24"/>
                      <w:u w:val="single"/>
                    </w:rPr>
                    <w:t xml:space="preserve">Industrial Development </w:t>
                  </w:r>
                  <w:r w:rsidRPr="00226433">
                    <w:rPr>
                      <w:rFonts w:ascii="標楷體" w:eastAsia="標楷體" w:hAnsi="標楷體"/>
                      <w:color w:val="FF0000"/>
                      <w:kern w:val="0"/>
                      <w:szCs w:val="24"/>
                      <w:u w:val="single"/>
                    </w:rPr>
                    <w:t>A</w:t>
                  </w:r>
                  <w:r w:rsidRPr="00226433">
                    <w:rPr>
                      <w:rFonts w:ascii="標楷體" w:eastAsia="標楷體" w:hAnsi="標楷體" w:hint="eastAsia"/>
                      <w:color w:val="FF0000"/>
                      <w:kern w:val="0"/>
                      <w:szCs w:val="24"/>
                      <w:u w:val="single"/>
                    </w:rPr>
                    <w:t>d</w:t>
                  </w:r>
                  <w:r w:rsidRPr="00226433">
                    <w:rPr>
                      <w:rFonts w:ascii="標楷體" w:eastAsia="標楷體" w:hAnsi="標楷體"/>
                      <w:color w:val="FF0000"/>
                      <w:kern w:val="0"/>
                      <w:szCs w:val="24"/>
                      <w:u w:val="single"/>
                    </w:rPr>
                    <w:t>ministration</w:t>
                  </w:r>
                  <w:r w:rsidR="00A95325">
                    <w:rPr>
                      <w:rFonts w:ascii="標楷體" w:eastAsia="標楷體" w:hAnsi="標楷體"/>
                      <w:color w:val="FF0000"/>
                      <w:kern w:val="0"/>
                      <w:szCs w:val="24"/>
                      <w:u w:val="single"/>
                    </w:rPr>
                    <w:t>,</w:t>
                  </w:r>
                  <w:r w:rsidRPr="00730048">
                    <w:rPr>
                      <w:rFonts w:ascii="標楷體" w:eastAsia="標楷體" w:hAnsi="標楷體" w:hint="eastAsia"/>
                      <w:kern w:val="0"/>
                      <w:szCs w:val="24"/>
                      <w:u w:val="single"/>
                    </w:rPr>
                    <w:t xml:space="preserve"> </w:t>
                  </w:r>
                  <w:r w:rsidR="00A95325">
                    <w:rPr>
                      <w:rFonts w:ascii="標楷體" w:eastAsia="標楷體" w:hAnsi="標楷體"/>
                      <w:kern w:val="0"/>
                      <w:szCs w:val="24"/>
                      <w:u w:val="single"/>
                    </w:rPr>
                    <w:t>M</w:t>
                  </w:r>
                  <w:r w:rsidRPr="00730048">
                    <w:rPr>
                      <w:rFonts w:ascii="標楷體" w:eastAsia="標楷體" w:hAnsi="標楷體" w:hint="eastAsia"/>
                      <w:kern w:val="0"/>
                      <w:szCs w:val="24"/>
                      <w:u w:val="single"/>
                    </w:rPr>
                    <w:t xml:space="preserve">inistry of </w:t>
                  </w:r>
                  <w:r w:rsidR="00A95325">
                    <w:rPr>
                      <w:rFonts w:ascii="標楷體" w:eastAsia="標楷體" w:hAnsi="標楷體"/>
                      <w:kern w:val="0"/>
                      <w:szCs w:val="24"/>
                      <w:u w:val="single"/>
                    </w:rPr>
                    <w:t>E</w:t>
                  </w:r>
                  <w:r w:rsidRPr="00730048">
                    <w:rPr>
                      <w:rFonts w:ascii="標楷體" w:eastAsia="標楷體" w:hAnsi="標楷體" w:hint="eastAsia"/>
                      <w:kern w:val="0"/>
                      <w:szCs w:val="24"/>
                      <w:u w:val="single"/>
                    </w:rPr>
                    <w:t xml:space="preserve">conomic </w:t>
                  </w:r>
                  <w:r w:rsidR="00A95325">
                    <w:rPr>
                      <w:rFonts w:ascii="標楷體" w:eastAsia="標楷體" w:hAnsi="標楷體"/>
                      <w:kern w:val="0"/>
                      <w:szCs w:val="24"/>
                      <w:u w:val="single"/>
                    </w:rPr>
                    <w:t>A</w:t>
                  </w:r>
                  <w:r w:rsidRPr="00730048">
                    <w:rPr>
                      <w:rFonts w:ascii="標楷體" w:eastAsia="標楷體" w:hAnsi="標楷體" w:hint="eastAsia"/>
                      <w:kern w:val="0"/>
                      <w:szCs w:val="24"/>
                      <w:u w:val="single"/>
                    </w:rPr>
                    <w:t>ffairs</w:t>
                  </w:r>
                </w:p>
              </w:tc>
              <w:tc>
                <w:tcPr>
                  <w:tcW w:w="80" w:type="dxa"/>
                  <w:tcBorders>
                    <w:top w:val="nil"/>
                    <w:left w:val="nil"/>
                    <w:bottom w:val="nil"/>
                    <w:right w:val="nil"/>
                  </w:tcBorders>
                  <w:tcMar>
                    <w:top w:w="30" w:type="dxa"/>
                    <w:left w:w="30" w:type="dxa"/>
                    <w:bottom w:w="30" w:type="dxa"/>
                    <w:right w:w="30" w:type="dxa"/>
                  </w:tcMar>
                  <w:hideMark/>
                </w:tcPr>
                <w:p w14:paraId="131EA427" w14:textId="77777777" w:rsidR="005952AF" w:rsidRPr="005952AF" w:rsidRDefault="005952AF" w:rsidP="005952AF">
                  <w:pPr>
                    <w:widowControl/>
                    <w:rPr>
                      <w:rFonts w:ascii="新細明體" w:eastAsia="新細明體" w:hAnsi="新細明體" w:cs="新細明體"/>
                      <w:kern w:val="0"/>
                      <w:szCs w:val="24"/>
                    </w:rPr>
                  </w:pPr>
                </w:p>
              </w:tc>
            </w:tr>
            <w:tr w:rsidR="005952AF" w:rsidRPr="005952AF" w14:paraId="6AD2C986" w14:textId="77777777" w:rsidTr="005E463C">
              <w:tc>
                <w:tcPr>
                  <w:tcW w:w="2242" w:type="dxa"/>
                  <w:tcBorders>
                    <w:top w:val="nil"/>
                    <w:left w:val="nil"/>
                    <w:bottom w:val="nil"/>
                    <w:right w:val="nil"/>
                  </w:tcBorders>
                  <w:tcMar>
                    <w:top w:w="30" w:type="dxa"/>
                    <w:left w:w="30" w:type="dxa"/>
                    <w:bottom w:w="30" w:type="dxa"/>
                    <w:right w:w="30" w:type="dxa"/>
                  </w:tcMar>
                  <w:hideMark/>
                </w:tcPr>
                <w:p w14:paraId="329ACC9A"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lastRenderedPageBreak/>
                    <w:t>機關地址(英)</w:t>
                  </w:r>
                </w:p>
              </w:tc>
              <w:tc>
                <w:tcPr>
                  <w:tcW w:w="5984" w:type="dxa"/>
                  <w:tcBorders>
                    <w:top w:val="nil"/>
                    <w:left w:val="nil"/>
                    <w:bottom w:val="nil"/>
                    <w:right w:val="nil"/>
                  </w:tcBorders>
                  <w:tcMar>
                    <w:top w:w="30" w:type="dxa"/>
                    <w:left w:w="30" w:type="dxa"/>
                    <w:bottom w:w="30" w:type="dxa"/>
                    <w:right w:w="30" w:type="dxa"/>
                  </w:tcMar>
                  <w:hideMark/>
                </w:tcPr>
                <w:p w14:paraId="77A7FFAA" w14:textId="77777777" w:rsidR="005952AF"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41-3 sinyi road sec.3 taipei taiwan 10651 R.O.C</w:t>
                  </w:r>
                </w:p>
              </w:tc>
              <w:tc>
                <w:tcPr>
                  <w:tcW w:w="80" w:type="dxa"/>
                  <w:vAlign w:val="center"/>
                  <w:hideMark/>
                </w:tcPr>
                <w:p w14:paraId="03082728"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700335B7" w14:textId="77777777" w:rsidTr="005E463C">
              <w:tc>
                <w:tcPr>
                  <w:tcW w:w="2242" w:type="dxa"/>
                  <w:tcBorders>
                    <w:top w:val="nil"/>
                    <w:left w:val="nil"/>
                    <w:bottom w:val="nil"/>
                    <w:right w:val="nil"/>
                  </w:tcBorders>
                  <w:tcMar>
                    <w:top w:w="30" w:type="dxa"/>
                    <w:left w:w="30" w:type="dxa"/>
                    <w:bottom w:w="30" w:type="dxa"/>
                    <w:right w:w="30" w:type="dxa"/>
                  </w:tcMar>
                  <w:hideMark/>
                </w:tcPr>
                <w:p w14:paraId="338A0907"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標案名稱(英)</w:t>
                  </w:r>
                </w:p>
              </w:tc>
              <w:tc>
                <w:tcPr>
                  <w:tcW w:w="5984" w:type="dxa"/>
                  <w:tcBorders>
                    <w:top w:val="nil"/>
                    <w:left w:val="nil"/>
                    <w:bottom w:val="nil"/>
                    <w:right w:val="nil"/>
                  </w:tcBorders>
                  <w:tcMar>
                    <w:top w:w="30" w:type="dxa"/>
                    <w:left w:w="30" w:type="dxa"/>
                    <w:bottom w:w="30" w:type="dxa"/>
                    <w:right w:w="30" w:type="dxa"/>
                  </w:tcMar>
                  <w:hideMark/>
                </w:tcPr>
                <w:p w14:paraId="518918F3" w14:textId="77777777" w:rsidR="005952AF" w:rsidRPr="00D27EEB" w:rsidRDefault="005952AF" w:rsidP="005952AF">
                  <w:pPr>
                    <w:widowControl/>
                    <w:rPr>
                      <w:rFonts w:ascii="標楷體" w:eastAsia="標楷體" w:hAnsi="標楷體" w:cs="新細明體"/>
                      <w:kern w:val="0"/>
                      <w:szCs w:val="24"/>
                    </w:rPr>
                  </w:pPr>
                  <w:r w:rsidRPr="00D27EEB">
                    <w:rPr>
                      <w:rFonts w:ascii="標楷體" w:eastAsia="標楷體" w:hAnsi="標楷體" w:cs="新細明體"/>
                      <w:kern w:val="0"/>
                      <w:szCs w:val="24"/>
                    </w:rPr>
                    <w:t>請輸入標案名稱(英)</w:t>
                  </w:r>
                </w:p>
              </w:tc>
              <w:tc>
                <w:tcPr>
                  <w:tcW w:w="80" w:type="dxa"/>
                  <w:vAlign w:val="center"/>
                  <w:hideMark/>
                </w:tcPr>
                <w:p w14:paraId="138F0017"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4DFE129A" w14:textId="77777777" w:rsidTr="005E463C">
              <w:tc>
                <w:tcPr>
                  <w:tcW w:w="2242" w:type="dxa"/>
                  <w:tcBorders>
                    <w:top w:val="nil"/>
                    <w:left w:val="nil"/>
                    <w:bottom w:val="nil"/>
                    <w:right w:val="nil"/>
                  </w:tcBorders>
                  <w:tcMar>
                    <w:top w:w="30" w:type="dxa"/>
                    <w:left w:w="30" w:type="dxa"/>
                    <w:bottom w:w="30" w:type="dxa"/>
                    <w:right w:w="30" w:type="dxa"/>
                  </w:tcMar>
                  <w:hideMark/>
                </w:tcPr>
                <w:p w14:paraId="463092A2"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聯絡人(英)</w:t>
                  </w:r>
                </w:p>
              </w:tc>
              <w:tc>
                <w:tcPr>
                  <w:tcW w:w="5984" w:type="dxa"/>
                  <w:tcBorders>
                    <w:top w:val="nil"/>
                    <w:left w:val="nil"/>
                    <w:bottom w:val="nil"/>
                    <w:right w:val="nil"/>
                  </w:tcBorders>
                  <w:tcMar>
                    <w:top w:w="30" w:type="dxa"/>
                    <w:left w:w="30" w:type="dxa"/>
                    <w:bottom w:w="30" w:type="dxa"/>
                    <w:right w:w="30" w:type="dxa"/>
                  </w:tcMar>
                  <w:hideMark/>
                </w:tcPr>
                <w:p w14:paraId="50763315" w14:textId="77777777" w:rsidR="005952AF" w:rsidRPr="00D27EEB" w:rsidRDefault="005952AF" w:rsidP="005952AF">
                  <w:pPr>
                    <w:widowControl/>
                    <w:rPr>
                      <w:rFonts w:ascii="標楷體" w:eastAsia="標楷體" w:hAnsi="標楷體" w:cs="新細明體"/>
                      <w:kern w:val="0"/>
                      <w:szCs w:val="24"/>
                    </w:rPr>
                  </w:pPr>
                  <w:r w:rsidRPr="00D27EEB">
                    <w:rPr>
                      <w:rFonts w:ascii="標楷體" w:eastAsia="標楷體" w:hAnsi="標楷體" w:cs="新細明體"/>
                      <w:kern w:val="0"/>
                      <w:szCs w:val="24"/>
                    </w:rPr>
                    <w:t>請輸入聯絡人(英)</w:t>
                  </w:r>
                </w:p>
              </w:tc>
              <w:tc>
                <w:tcPr>
                  <w:tcW w:w="80" w:type="dxa"/>
                  <w:vAlign w:val="center"/>
                  <w:hideMark/>
                </w:tcPr>
                <w:p w14:paraId="61928B7D"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1D1614D5" w14:textId="77777777" w:rsidTr="005E463C">
              <w:tc>
                <w:tcPr>
                  <w:tcW w:w="2242" w:type="dxa"/>
                  <w:tcBorders>
                    <w:top w:val="nil"/>
                    <w:left w:val="nil"/>
                    <w:bottom w:val="nil"/>
                    <w:right w:val="nil"/>
                  </w:tcBorders>
                  <w:tcMar>
                    <w:top w:w="30" w:type="dxa"/>
                    <w:left w:w="30" w:type="dxa"/>
                    <w:bottom w:w="30" w:type="dxa"/>
                    <w:right w:w="30" w:type="dxa"/>
                  </w:tcMar>
                  <w:hideMark/>
                </w:tcPr>
                <w:p w14:paraId="271C6FC5"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聯絡電話(英)</w:t>
                  </w:r>
                </w:p>
              </w:tc>
              <w:tc>
                <w:tcPr>
                  <w:tcW w:w="5984" w:type="dxa"/>
                  <w:tcBorders>
                    <w:top w:val="nil"/>
                    <w:left w:val="nil"/>
                    <w:bottom w:val="nil"/>
                    <w:right w:val="nil"/>
                  </w:tcBorders>
                  <w:tcMar>
                    <w:top w:w="30" w:type="dxa"/>
                    <w:left w:w="30" w:type="dxa"/>
                    <w:bottom w:w="30" w:type="dxa"/>
                    <w:right w:w="30" w:type="dxa"/>
                  </w:tcMar>
                  <w:hideMark/>
                </w:tcPr>
                <w:p w14:paraId="08F89988" w14:textId="77777777" w:rsidR="005952AF"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+886 -2 -27541255</w:t>
                  </w:r>
                </w:p>
              </w:tc>
              <w:tc>
                <w:tcPr>
                  <w:tcW w:w="80" w:type="dxa"/>
                  <w:vAlign w:val="center"/>
                  <w:hideMark/>
                </w:tcPr>
                <w:p w14:paraId="4426BC64"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0E32A0FF" w14:textId="77777777" w:rsidTr="005E463C">
              <w:tc>
                <w:tcPr>
                  <w:tcW w:w="2242" w:type="dxa"/>
                  <w:tcBorders>
                    <w:top w:val="nil"/>
                    <w:left w:val="nil"/>
                    <w:bottom w:val="nil"/>
                    <w:right w:val="nil"/>
                  </w:tcBorders>
                  <w:tcMar>
                    <w:top w:w="30" w:type="dxa"/>
                    <w:left w:w="30" w:type="dxa"/>
                    <w:bottom w:w="30" w:type="dxa"/>
                    <w:right w:w="30" w:type="dxa"/>
                  </w:tcMar>
                  <w:hideMark/>
                </w:tcPr>
                <w:p w14:paraId="7329F44F"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傳真號碼(英)</w:t>
                  </w:r>
                </w:p>
              </w:tc>
              <w:tc>
                <w:tcPr>
                  <w:tcW w:w="5984" w:type="dxa"/>
                  <w:tcBorders>
                    <w:top w:val="nil"/>
                    <w:left w:val="nil"/>
                    <w:bottom w:val="nil"/>
                    <w:right w:val="nil"/>
                  </w:tcBorders>
                  <w:tcMar>
                    <w:top w:w="30" w:type="dxa"/>
                    <w:left w:w="30" w:type="dxa"/>
                    <w:bottom w:w="30" w:type="dxa"/>
                    <w:right w:w="30" w:type="dxa"/>
                  </w:tcMar>
                  <w:hideMark/>
                </w:tcPr>
                <w:p w14:paraId="2B8E7F19" w14:textId="77777777" w:rsidR="005952AF"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+886 -2 -27034992</w:t>
                  </w:r>
                </w:p>
              </w:tc>
              <w:tc>
                <w:tcPr>
                  <w:tcW w:w="80" w:type="dxa"/>
                  <w:vAlign w:val="center"/>
                  <w:hideMark/>
                </w:tcPr>
                <w:p w14:paraId="14AEBA6D"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63947017" w14:textId="77777777" w:rsidTr="005E463C">
              <w:tc>
                <w:tcPr>
                  <w:tcW w:w="2242" w:type="dxa"/>
                  <w:tcBorders>
                    <w:top w:val="nil"/>
                    <w:left w:val="nil"/>
                    <w:bottom w:val="nil"/>
                    <w:right w:val="nil"/>
                  </w:tcBorders>
                  <w:tcMar>
                    <w:top w:w="30" w:type="dxa"/>
                    <w:left w:w="30" w:type="dxa"/>
                    <w:bottom w:w="30" w:type="dxa"/>
                    <w:right w:w="30" w:type="dxa"/>
                  </w:tcMar>
                  <w:hideMark/>
                </w:tcPr>
                <w:p w14:paraId="47570F5B" w14:textId="77777777" w:rsidR="005E463C" w:rsidRDefault="005952AF" w:rsidP="005E463C">
                  <w:pPr>
                    <w:widowControl/>
                    <w:ind w:rightChars="45" w:right="108"/>
                    <w:rPr>
                      <w:rFonts w:ascii="新細明體" w:eastAsia="新細明體" w:hAnsi="新細明體" w:cs="新細明體"/>
                      <w:kern w:val="0"/>
                      <w:szCs w:val="24"/>
                    </w:rPr>
                  </w:pPr>
                  <w:r w:rsidRPr="005E463C">
                    <w:rPr>
                      <w:rFonts w:ascii="新細明體" w:eastAsia="新細明體" w:hAnsi="新細明體" w:cs="新細明體"/>
                      <w:kern w:val="0"/>
                      <w:szCs w:val="24"/>
                    </w:rPr>
                    <w:t>招標文件售價及</w:t>
                  </w:r>
                </w:p>
                <w:p w14:paraId="71F50327" w14:textId="77777777" w:rsidR="005952AF" w:rsidRPr="005E463C" w:rsidRDefault="005952AF" w:rsidP="005E463C">
                  <w:pPr>
                    <w:widowControl/>
                    <w:ind w:rightChars="45" w:right="108"/>
                    <w:rPr>
                      <w:rFonts w:ascii="新細明體" w:eastAsia="新細明體" w:hAnsi="新細明體" w:cs="新細明體"/>
                      <w:kern w:val="0"/>
                      <w:szCs w:val="24"/>
                    </w:rPr>
                  </w:pPr>
                  <w:r w:rsidRPr="003161EA">
                    <w:rPr>
                      <w:rFonts w:ascii="新細明體" w:eastAsia="新細明體" w:hAnsi="新細明體" w:cs="新細明體"/>
                      <w:color w:val="FF0000"/>
                      <w:kern w:val="0"/>
                      <w:szCs w:val="24"/>
                    </w:rPr>
                    <w:t>付款方式(英)</w:t>
                  </w:r>
                </w:p>
              </w:tc>
              <w:tc>
                <w:tcPr>
                  <w:tcW w:w="5984" w:type="dxa"/>
                  <w:tcBorders>
                    <w:top w:val="nil"/>
                    <w:left w:val="nil"/>
                    <w:bottom w:val="nil"/>
                    <w:right w:val="nil"/>
                  </w:tcBorders>
                  <w:tcMar>
                    <w:top w:w="30" w:type="dxa"/>
                    <w:left w:w="30" w:type="dxa"/>
                    <w:bottom w:w="30" w:type="dxa"/>
                    <w:right w:w="30" w:type="dxa"/>
                  </w:tcMar>
                  <w:hideMark/>
                </w:tcPr>
                <w:p w14:paraId="5F86DAFD" w14:textId="77777777" w:rsidR="005E463C" w:rsidRPr="00730048" w:rsidRDefault="00730048" w:rsidP="005952AF">
                  <w:pPr>
                    <w:widowControl/>
                    <w:rPr>
                      <w:rFonts w:ascii="標楷體" w:eastAsia="標楷體" w:hAnsi="標楷體" w:cs="新細明體"/>
                      <w:kern w:val="0"/>
                      <w:szCs w:val="24"/>
                    </w:rPr>
                  </w:pPr>
                  <w:r w:rsidRPr="00730048">
                    <w:rPr>
                      <w:rFonts w:ascii="標楷體" w:eastAsia="標楷體" w:hAnsi="標楷體" w:hint="eastAsia"/>
                      <w:kern w:val="0"/>
                      <w:szCs w:val="24"/>
                    </w:rPr>
                    <w:t>1.Price for selling on-site: 面購cash only NT$</w:t>
                  </w:r>
                </w:p>
                <w:p w14:paraId="538C046F" w14:textId="39E9A048" w:rsidR="005E463C" w:rsidRPr="00730048" w:rsidRDefault="00730048" w:rsidP="00730048">
                  <w:pPr>
                    <w:widowControl/>
                    <w:rPr>
                      <w:rFonts w:ascii="標楷體" w:eastAsia="標楷體" w:hAnsi="標楷體" w:cs="新細明體"/>
                      <w:kern w:val="0"/>
                      <w:szCs w:val="24"/>
                    </w:rPr>
                  </w:pPr>
                  <w:r w:rsidRPr="00730048">
                    <w:rPr>
                      <w:rFonts w:ascii="標楷體" w:eastAsia="標楷體" w:hAnsi="標楷體" w:hint="eastAsia"/>
                      <w:kern w:val="0"/>
                      <w:szCs w:val="24"/>
                    </w:rPr>
                    <w:t xml:space="preserve">2.Price for selling via mail order郵購: postal money order NT$ </w:t>
                  </w:r>
                  <w:r w:rsidRPr="00730048">
                    <w:rPr>
                      <w:rFonts w:ascii="標楷體" w:eastAsia="標楷體" w:hAnsi="標楷體" w:hint="eastAsia"/>
                      <w:kern w:val="0"/>
                      <w:szCs w:val="24"/>
                      <w:u w:val="single"/>
                    </w:rPr>
                    <w:t>72</w:t>
                  </w:r>
                  <w:r w:rsidRPr="00730048">
                    <w:rPr>
                      <w:rFonts w:ascii="標楷體" w:eastAsia="標楷體" w:hAnsi="標楷體" w:hint="eastAsia"/>
                      <w:kern w:val="0"/>
                      <w:szCs w:val="24"/>
                    </w:rPr>
                    <w:t xml:space="preserve">, made payable to Industrial Development </w:t>
                  </w:r>
                  <w:r w:rsidR="003161EA" w:rsidRPr="00DF1C09">
                    <w:rPr>
                      <w:rFonts w:ascii="標楷體" w:eastAsia="標楷體" w:hAnsi="標楷體"/>
                      <w:color w:val="FF0000"/>
                      <w:kern w:val="0"/>
                      <w:szCs w:val="24"/>
                    </w:rPr>
                    <w:t>A</w:t>
                  </w:r>
                  <w:r w:rsidR="003161EA" w:rsidRPr="00DF1C09">
                    <w:rPr>
                      <w:rFonts w:ascii="標楷體" w:eastAsia="標楷體" w:hAnsi="標楷體" w:hint="eastAsia"/>
                      <w:color w:val="FF0000"/>
                      <w:kern w:val="0"/>
                      <w:szCs w:val="24"/>
                    </w:rPr>
                    <w:t>d</w:t>
                  </w:r>
                  <w:r w:rsidR="003161EA" w:rsidRPr="00DF1C09">
                    <w:rPr>
                      <w:rFonts w:ascii="標楷體" w:eastAsia="標楷體" w:hAnsi="標楷體"/>
                      <w:color w:val="FF0000"/>
                      <w:kern w:val="0"/>
                      <w:szCs w:val="24"/>
                    </w:rPr>
                    <w:t>ministration</w:t>
                  </w:r>
                </w:p>
                <w:p w14:paraId="3D92FF13" w14:textId="77777777" w:rsidR="005952AF" w:rsidRPr="00730048" w:rsidRDefault="00730048" w:rsidP="005952AF">
                  <w:pPr>
                    <w:widowControl/>
                    <w:rPr>
                      <w:rFonts w:ascii="標楷體" w:eastAsia="標楷體" w:hAnsi="標楷體" w:cs="新細明體"/>
                      <w:kern w:val="0"/>
                      <w:szCs w:val="24"/>
                    </w:rPr>
                  </w:pPr>
                  <w:r w:rsidRPr="00730048">
                    <w:rPr>
                      <w:rFonts w:ascii="標楷體" w:eastAsia="標楷體" w:hAnsi="標楷體" w:hint="eastAsia"/>
                      <w:kern w:val="0"/>
                      <w:szCs w:val="24"/>
                    </w:rPr>
                    <w:t>3.Price for acquiring electronic tender documentation on the internet (URL: www.geps.gov.tw) 電子領標: electronic payment</w:t>
                  </w:r>
                  <w:r w:rsidRPr="00730048">
                    <w:rPr>
                      <w:rFonts w:ascii="標楷體" w:eastAsia="標楷體" w:hAnsi="標楷體"/>
                      <w:kern w:val="0"/>
                      <w:szCs w:val="24"/>
                    </w:rPr>
                    <w:br/>
                  </w:r>
                  <w:r w:rsidRPr="00730048">
                    <w:rPr>
                      <w:rFonts w:ascii="標楷體" w:eastAsia="標楷體" w:hAnsi="標楷體" w:hint="eastAsia"/>
                      <w:kern w:val="0"/>
                      <w:szCs w:val="24"/>
                    </w:rPr>
                    <w:t xml:space="preserve"> NT$ 20</w:t>
                  </w:r>
                </w:p>
              </w:tc>
              <w:tc>
                <w:tcPr>
                  <w:tcW w:w="80" w:type="dxa"/>
                  <w:vAlign w:val="center"/>
                  <w:hideMark/>
                </w:tcPr>
                <w:p w14:paraId="4B505332"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7D41FB15" w14:textId="77777777" w:rsidTr="005E463C">
              <w:tc>
                <w:tcPr>
                  <w:tcW w:w="2242" w:type="dxa"/>
                  <w:tcBorders>
                    <w:top w:val="nil"/>
                    <w:left w:val="nil"/>
                    <w:bottom w:val="nil"/>
                    <w:right w:val="nil"/>
                  </w:tcBorders>
                  <w:tcMar>
                    <w:top w:w="30" w:type="dxa"/>
                    <w:left w:w="30" w:type="dxa"/>
                    <w:bottom w:w="30" w:type="dxa"/>
                    <w:right w:w="30" w:type="dxa"/>
                  </w:tcMar>
                  <w:hideMark/>
                </w:tcPr>
                <w:p w14:paraId="509D14C5" w14:textId="77777777" w:rsidR="005952AF" w:rsidRPr="005E463C" w:rsidRDefault="005952AF" w:rsidP="005952AF">
                  <w:pPr>
                    <w:widowControl/>
                    <w:rPr>
                      <w:rFonts w:ascii="新細明體" w:eastAsia="新細明體" w:hAnsi="新細明體" w:cs="新細明體"/>
                      <w:kern w:val="0"/>
                      <w:szCs w:val="24"/>
                    </w:rPr>
                  </w:pPr>
                  <w:r w:rsidRPr="005E463C">
                    <w:rPr>
                      <w:rFonts w:ascii="新細明體" w:eastAsia="新細明體" w:hAnsi="新細明體" w:cs="新細明體"/>
                      <w:kern w:val="0"/>
                      <w:szCs w:val="24"/>
                    </w:rPr>
                    <w:t>領標地點(英)</w:t>
                  </w:r>
                </w:p>
              </w:tc>
              <w:tc>
                <w:tcPr>
                  <w:tcW w:w="5984" w:type="dxa"/>
                  <w:tcBorders>
                    <w:top w:val="nil"/>
                    <w:left w:val="nil"/>
                    <w:bottom w:val="nil"/>
                    <w:right w:val="nil"/>
                  </w:tcBorders>
                  <w:tcMar>
                    <w:top w:w="30" w:type="dxa"/>
                    <w:left w:w="30" w:type="dxa"/>
                    <w:bottom w:w="30" w:type="dxa"/>
                    <w:right w:w="30" w:type="dxa"/>
                  </w:tcMar>
                  <w:hideMark/>
                </w:tcPr>
                <w:p w14:paraId="3532B16B" w14:textId="77777777" w:rsidR="005952AF" w:rsidRPr="00730048" w:rsidRDefault="00730048" w:rsidP="005952AF">
                  <w:pPr>
                    <w:widowControl/>
                    <w:wordWrap w:val="0"/>
                    <w:rPr>
                      <w:rFonts w:ascii="標楷體" w:eastAsia="標楷體" w:hAnsi="標楷體" w:cs="新細明體"/>
                      <w:kern w:val="0"/>
                      <w:szCs w:val="24"/>
                    </w:rPr>
                  </w:pPr>
                  <w:r w:rsidRPr="00730048">
                    <w:rPr>
                      <w:rFonts w:ascii="標楷體" w:eastAsia="標楷體" w:hAnsi="標楷體" w:hint="eastAsia"/>
                      <w:kern w:val="0"/>
                      <w:szCs w:val="24"/>
                      <w:u w:val="single"/>
                    </w:rPr>
                    <w:t>41-3,Sinyi Road Sec.3.Taipei Taiwan ROC</w:t>
                  </w:r>
                </w:p>
              </w:tc>
              <w:tc>
                <w:tcPr>
                  <w:tcW w:w="80" w:type="dxa"/>
                  <w:vAlign w:val="center"/>
                  <w:hideMark/>
                </w:tcPr>
                <w:p w14:paraId="74CD2644" w14:textId="77777777" w:rsidR="005952AF" w:rsidRPr="005952AF" w:rsidRDefault="005952AF" w:rsidP="005952AF">
                  <w:pPr>
                    <w:widowControl/>
                    <w:rPr>
                      <w:rFonts w:ascii="Times New Roman" w:eastAsia="Times New Roman" w:hAnsi="Times New Roman" w:cs="Times New Roman"/>
                      <w:kern w:val="0"/>
                      <w:sz w:val="20"/>
                      <w:szCs w:val="20"/>
                    </w:rPr>
                  </w:pPr>
                </w:p>
              </w:tc>
            </w:tr>
            <w:tr w:rsidR="005952AF" w:rsidRPr="005952AF" w14:paraId="0B444DC4" w14:textId="77777777" w:rsidTr="005E463C">
              <w:tc>
                <w:tcPr>
                  <w:tcW w:w="2242" w:type="dxa"/>
                  <w:tcBorders>
                    <w:top w:val="nil"/>
                    <w:left w:val="nil"/>
                    <w:bottom w:val="nil"/>
                    <w:right w:val="nil"/>
                  </w:tcBorders>
                  <w:tcMar>
                    <w:top w:w="30" w:type="dxa"/>
                    <w:left w:w="30" w:type="dxa"/>
                    <w:bottom w:w="30" w:type="dxa"/>
                    <w:right w:w="30" w:type="dxa"/>
                  </w:tcMar>
                  <w:hideMark/>
                </w:tcPr>
                <w:p w14:paraId="674A428C" w14:textId="77777777" w:rsidR="005952AF" w:rsidRPr="005E463C" w:rsidRDefault="005952AF" w:rsidP="005952AF">
                  <w:pPr>
                    <w:widowControl/>
                    <w:rPr>
                      <w:rFonts w:ascii="新細明體" w:eastAsia="新細明體" w:hAnsi="新細明體" w:cs="新細明體"/>
                      <w:kern w:val="0"/>
                      <w:szCs w:val="24"/>
                    </w:rPr>
                  </w:pPr>
                  <w:r w:rsidRPr="005E463C">
                    <w:rPr>
                      <w:rFonts w:ascii="新細明體" w:eastAsia="新細明體" w:hAnsi="新細明體" w:cs="新細明體"/>
                      <w:kern w:val="0"/>
                      <w:szCs w:val="24"/>
                    </w:rPr>
                    <w:t>附加說明(英)</w:t>
                  </w:r>
                </w:p>
              </w:tc>
              <w:tc>
                <w:tcPr>
                  <w:tcW w:w="5984" w:type="dxa"/>
                  <w:tcBorders>
                    <w:top w:val="nil"/>
                    <w:left w:val="nil"/>
                    <w:bottom w:val="nil"/>
                    <w:right w:val="nil"/>
                  </w:tcBorders>
                  <w:tcMar>
                    <w:top w:w="30" w:type="dxa"/>
                    <w:left w:w="30" w:type="dxa"/>
                    <w:bottom w:w="30" w:type="dxa"/>
                    <w:right w:w="30" w:type="dxa"/>
                  </w:tcMar>
                  <w:hideMark/>
                </w:tcPr>
                <w:p w14:paraId="26E7E0AF" w14:textId="77777777" w:rsidR="005E463C" w:rsidRPr="00730048" w:rsidRDefault="005952AF" w:rsidP="005952AF">
                  <w:pPr>
                    <w:widowControl/>
                    <w:wordWrap w:val="0"/>
                    <w:rPr>
                      <w:rFonts w:ascii="標楷體" w:eastAsia="標楷體" w:hAnsi="標楷體" w:cs="新細明體"/>
                      <w:kern w:val="0"/>
                      <w:szCs w:val="24"/>
                    </w:rPr>
                  </w:pPr>
                  <w:r w:rsidRPr="00730048">
                    <w:rPr>
                      <w:rFonts w:ascii="標楷體" w:eastAsia="標楷體" w:hAnsi="標楷體" w:cs="新細明體"/>
                      <w:kern w:val="0"/>
                      <w:szCs w:val="24"/>
                    </w:rPr>
                    <w:t xml:space="preserve">[Time-limit for Receipt of Tenders(截止期限)] </w:t>
                  </w:r>
                </w:p>
                <w:p w14:paraId="28A35BAA" w14:textId="77777777" w:rsidR="005952AF" w:rsidRPr="00730048" w:rsidRDefault="005952AF" w:rsidP="005952AF">
                  <w:pPr>
                    <w:widowControl/>
                    <w:wordWrap w:val="0"/>
                    <w:rPr>
                      <w:rFonts w:ascii="標楷體" w:eastAsia="標楷體" w:hAnsi="標楷體" w:cs="新細明體"/>
                      <w:kern w:val="0"/>
                      <w:szCs w:val="24"/>
                    </w:rPr>
                  </w:pPr>
                  <w:r w:rsidRPr="00730048">
                    <w:rPr>
                      <w:rFonts w:ascii="標楷體" w:eastAsia="標楷體" w:hAnsi="標楷體" w:cs="新細明體"/>
                      <w:kern w:val="0"/>
                      <w:szCs w:val="24"/>
                    </w:rPr>
                    <w:t>Until 西元年/月/日 ○○:○○</w:t>
                  </w:r>
                </w:p>
              </w:tc>
              <w:tc>
                <w:tcPr>
                  <w:tcW w:w="80" w:type="dxa"/>
                  <w:vAlign w:val="center"/>
                  <w:hideMark/>
                </w:tcPr>
                <w:p w14:paraId="1E00442E" w14:textId="77777777" w:rsidR="005952AF" w:rsidRPr="005952AF" w:rsidRDefault="005952AF" w:rsidP="005952AF">
                  <w:pPr>
                    <w:widowControl/>
                    <w:rPr>
                      <w:rFonts w:ascii="Times New Roman" w:eastAsia="Times New Roman" w:hAnsi="Times New Roman" w:cs="Times New Roman"/>
                      <w:kern w:val="0"/>
                      <w:sz w:val="20"/>
                      <w:szCs w:val="20"/>
                    </w:rPr>
                  </w:pPr>
                </w:p>
              </w:tc>
            </w:tr>
          </w:tbl>
          <w:p w14:paraId="5667FC64" w14:textId="77777777" w:rsidR="005952AF" w:rsidRPr="005952AF" w:rsidRDefault="005952AF" w:rsidP="005952AF">
            <w:pPr>
              <w:widowControl/>
              <w:rPr>
                <w:rFonts w:ascii="微軟正黑體" w:eastAsia="微軟正黑體" w:hAnsi="微軟正黑體" w:cs="新細明體"/>
                <w:kern w:val="0"/>
                <w:szCs w:val="24"/>
              </w:rPr>
            </w:pPr>
          </w:p>
        </w:tc>
      </w:tr>
      <w:tr w:rsidR="005952AF" w:rsidRPr="005952AF" w14:paraId="38B48B68" w14:textId="77777777" w:rsidTr="00120F41">
        <w:tc>
          <w:tcPr>
            <w:tcW w:w="300" w:type="dxa"/>
            <w:vMerge/>
            <w:tcBorders>
              <w:top w:val="single" w:sz="6" w:space="0" w:color="FF9999"/>
              <w:left w:val="single" w:sz="6" w:space="0" w:color="FF9999"/>
              <w:bottom w:val="single" w:sz="6" w:space="0" w:color="FF9999"/>
              <w:right w:val="single" w:sz="6" w:space="0" w:color="FF9999"/>
            </w:tcBorders>
            <w:shd w:val="clear" w:color="auto" w:fill="CDECFF"/>
            <w:vAlign w:val="center"/>
            <w:hideMark/>
          </w:tcPr>
          <w:p w14:paraId="3ADACCCC" w14:textId="77777777" w:rsidR="005952AF" w:rsidRPr="005952AF" w:rsidRDefault="005952AF" w:rsidP="005952AF">
            <w:pPr>
              <w:widowControl/>
              <w:rPr>
                <w:rFonts w:ascii="微軟正黑體" w:eastAsia="微軟正黑體" w:hAnsi="微軟正黑體" w:cs="新細明體"/>
                <w:color w:val="000000"/>
                <w:kern w:val="0"/>
                <w:szCs w:val="24"/>
              </w:rPr>
            </w:pPr>
          </w:p>
        </w:tc>
        <w:tc>
          <w:tcPr>
            <w:tcW w:w="2102" w:type="dxa"/>
            <w:tcBorders>
              <w:top w:val="single" w:sz="6" w:space="0" w:color="FF9999"/>
              <w:left w:val="single" w:sz="6" w:space="0" w:color="FF9999"/>
              <w:bottom w:val="single" w:sz="6" w:space="0" w:color="FF9999"/>
              <w:right w:val="single" w:sz="6" w:space="0" w:color="FF9999"/>
            </w:tcBorders>
            <w:shd w:val="clear" w:color="auto" w:fill="FFCCCC"/>
            <w:hideMark/>
          </w:tcPr>
          <w:p w14:paraId="76EF7CB5" w14:textId="77777777" w:rsidR="005952AF" w:rsidRPr="005952AF" w:rsidRDefault="005952AF" w:rsidP="005952AF">
            <w:pPr>
              <w:widowControl/>
              <w:rPr>
                <w:rFonts w:ascii="微軟正黑體" w:eastAsia="微軟正黑體" w:hAnsi="微軟正黑體" w:cs="新細明體"/>
                <w:kern w:val="0"/>
                <w:szCs w:val="24"/>
              </w:rPr>
            </w:pPr>
            <w:r w:rsidRPr="005952AF">
              <w:rPr>
                <w:rFonts w:ascii="微軟正黑體" w:eastAsia="微軟正黑體" w:hAnsi="微軟正黑體" w:cs="新細明體" w:hint="eastAsia"/>
                <w:kern w:val="0"/>
                <w:szCs w:val="24"/>
              </w:rPr>
              <w:t>疑義、異議、申訴及檢舉受理單位</w:t>
            </w:r>
          </w:p>
        </w:tc>
        <w:tc>
          <w:tcPr>
            <w:tcW w:w="7938" w:type="dxa"/>
            <w:tcBorders>
              <w:top w:val="single" w:sz="6" w:space="0" w:color="FF9999"/>
              <w:left w:val="single" w:sz="6" w:space="0" w:color="FF9999"/>
              <w:bottom w:val="single" w:sz="6" w:space="0" w:color="FF9999"/>
              <w:right w:val="single" w:sz="6" w:space="0" w:color="FF9999"/>
            </w:tcBorders>
            <w:shd w:val="clear" w:color="auto" w:fill="EFF1F1"/>
            <w:hideMark/>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2250"/>
              <w:gridCol w:w="7230"/>
            </w:tblGrid>
            <w:tr w:rsidR="005952AF" w:rsidRPr="005952AF" w14:paraId="7736DFBB" w14:textId="77777777" w:rsidTr="005952AF">
              <w:tc>
                <w:tcPr>
                  <w:tcW w:w="2250" w:type="dxa"/>
                  <w:tcBorders>
                    <w:top w:val="nil"/>
                    <w:left w:val="nil"/>
                    <w:bottom w:val="nil"/>
                    <w:right w:val="nil"/>
                  </w:tcBorders>
                  <w:tcMar>
                    <w:top w:w="30" w:type="dxa"/>
                    <w:left w:w="30" w:type="dxa"/>
                    <w:bottom w:w="30" w:type="dxa"/>
                    <w:right w:w="30" w:type="dxa"/>
                  </w:tcMar>
                  <w:hideMark/>
                </w:tcPr>
                <w:p w14:paraId="5C901A59" w14:textId="77777777" w:rsidR="005E463C"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疑義、異議</w:t>
                  </w:r>
                </w:p>
                <w:p w14:paraId="1F4FA612"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受理單位</w:t>
                  </w:r>
                </w:p>
              </w:tc>
              <w:tc>
                <w:tcPr>
                  <w:tcW w:w="7230" w:type="dxa"/>
                  <w:tcBorders>
                    <w:top w:val="nil"/>
                    <w:left w:val="nil"/>
                    <w:bottom w:val="nil"/>
                    <w:right w:val="nil"/>
                  </w:tcBorders>
                  <w:tcMar>
                    <w:top w:w="30" w:type="dxa"/>
                    <w:left w:w="30" w:type="dxa"/>
                    <w:bottom w:w="30" w:type="dxa"/>
                    <w:right w:w="30" w:type="dxa"/>
                  </w:tcMar>
                  <w:hideMark/>
                </w:tcPr>
                <w:p w14:paraId="4DA2BCEE" w14:textId="77777777" w:rsidR="005952AF" w:rsidRPr="00730048" w:rsidRDefault="006307FD" w:rsidP="005E463C">
                  <w:pPr>
                    <w:widowControl/>
                    <w:rPr>
                      <w:rFonts w:ascii="標楷體" w:eastAsia="標楷體" w:hAnsi="標楷體" w:cs="新細明體"/>
                      <w:kern w:val="0"/>
                      <w:szCs w:val="24"/>
                    </w:rPr>
                  </w:pPr>
                  <w:r w:rsidRPr="00D27EEB">
                    <w:rPr>
                      <w:rFonts w:ascii="標楷體" w:eastAsia="標楷體" w:hAnsi="標楷體" w:cs="新細明體" w:hint="eastAsia"/>
                      <w:color w:val="FF0000"/>
                      <w:kern w:val="0"/>
                      <w:szCs w:val="24"/>
                    </w:rPr>
                    <w:t>經濟部產業發展署</w:t>
                  </w:r>
                </w:p>
              </w:tc>
            </w:tr>
            <w:tr w:rsidR="005952AF" w:rsidRPr="005952AF" w14:paraId="0EC327D0" w14:textId="77777777" w:rsidTr="005952AF">
              <w:tc>
                <w:tcPr>
                  <w:tcW w:w="9480" w:type="dxa"/>
                  <w:gridSpan w:val="2"/>
                  <w:tcBorders>
                    <w:top w:val="nil"/>
                    <w:left w:val="nil"/>
                    <w:bottom w:val="nil"/>
                    <w:right w:val="nil"/>
                  </w:tcBorders>
                  <w:tcMar>
                    <w:top w:w="30" w:type="dxa"/>
                    <w:left w:w="30" w:type="dxa"/>
                    <w:bottom w:w="30" w:type="dxa"/>
                    <w:right w:w="30" w:type="dxa"/>
                  </w:tcMar>
                  <w:hideMark/>
                </w:tcPr>
                <w:p w14:paraId="0F321102" w14:textId="77777777" w:rsidR="005952AF" w:rsidRPr="00730048" w:rsidRDefault="00AD0E23" w:rsidP="005952AF">
                  <w:pPr>
                    <w:widowControl/>
                    <w:rPr>
                      <w:rFonts w:ascii="標楷體" w:eastAsia="標楷體" w:hAnsi="標楷體" w:cs="新細明體"/>
                      <w:kern w:val="0"/>
                      <w:szCs w:val="24"/>
                    </w:rPr>
                  </w:pPr>
                  <w:r>
                    <w:rPr>
                      <w:rFonts w:ascii="標楷體" w:eastAsia="標楷體" w:hAnsi="標楷體" w:cs="新細明體"/>
                      <w:kern w:val="0"/>
                      <w:szCs w:val="24"/>
                    </w:rPr>
                    <w:pict w14:anchorId="69F8A5C7">
                      <v:rect id="_x0000_i1027" style="width:0;height:1.5pt" o:hralign="center" o:hrstd="t" o:hr="t" fillcolor="#a0a0a0" stroked="f"/>
                    </w:pict>
                  </w:r>
                </w:p>
              </w:tc>
            </w:tr>
            <w:tr w:rsidR="005952AF" w:rsidRPr="005952AF" w14:paraId="5C1A96C5" w14:textId="77777777" w:rsidTr="005952AF">
              <w:tc>
                <w:tcPr>
                  <w:tcW w:w="2250" w:type="dxa"/>
                  <w:tcBorders>
                    <w:top w:val="nil"/>
                    <w:left w:val="nil"/>
                    <w:bottom w:val="nil"/>
                    <w:right w:val="nil"/>
                  </w:tcBorders>
                  <w:tcMar>
                    <w:top w:w="30" w:type="dxa"/>
                    <w:left w:w="30" w:type="dxa"/>
                    <w:bottom w:w="30" w:type="dxa"/>
                    <w:right w:w="30" w:type="dxa"/>
                  </w:tcMar>
                  <w:hideMark/>
                </w:tcPr>
                <w:p w14:paraId="6FDAFEDF"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申訴受理單位</w:t>
                  </w:r>
                </w:p>
              </w:tc>
              <w:tc>
                <w:tcPr>
                  <w:tcW w:w="7230" w:type="dxa"/>
                  <w:tcBorders>
                    <w:top w:val="nil"/>
                    <w:left w:val="nil"/>
                    <w:bottom w:val="nil"/>
                    <w:right w:val="nil"/>
                  </w:tcBorders>
                  <w:tcMar>
                    <w:top w:w="30" w:type="dxa"/>
                    <w:left w:w="30" w:type="dxa"/>
                    <w:bottom w:w="30" w:type="dxa"/>
                    <w:right w:w="30" w:type="dxa"/>
                  </w:tcMar>
                  <w:hideMark/>
                </w:tcPr>
                <w:p w14:paraId="3F70A693" w14:textId="77777777" w:rsidR="005E463C"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臺北市政府採購申訴審議委員會-(地址：110臺北市</w:t>
                  </w:r>
                </w:p>
                <w:p w14:paraId="5FB32F17" w14:textId="77777777" w:rsidR="005E463C"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信義區市府路1號9樓東北區、電話：02-33436767</w:t>
                  </w:r>
                </w:p>
                <w:p w14:paraId="78226F73" w14:textId="77777777" w:rsidR="005952AF" w:rsidRPr="00730048" w:rsidRDefault="005952AF" w:rsidP="005952AF">
                  <w:pPr>
                    <w:widowControl/>
                    <w:rPr>
                      <w:rFonts w:ascii="標楷體" w:eastAsia="標楷體" w:hAnsi="標楷體" w:cs="新細明體"/>
                      <w:kern w:val="0"/>
                      <w:szCs w:val="24"/>
                    </w:rPr>
                  </w:pPr>
                  <w:r w:rsidRPr="00730048">
                    <w:rPr>
                      <w:rFonts w:ascii="標楷體" w:eastAsia="標楷體" w:hAnsi="標楷體" w:cs="新細明體"/>
                      <w:kern w:val="0"/>
                      <w:szCs w:val="24"/>
                    </w:rPr>
                    <w:t>分機1059、傳真：02-33436767)</w:t>
                  </w:r>
                </w:p>
              </w:tc>
            </w:tr>
            <w:tr w:rsidR="005952AF" w:rsidRPr="005952AF" w14:paraId="23210373" w14:textId="77777777" w:rsidTr="005952AF">
              <w:tc>
                <w:tcPr>
                  <w:tcW w:w="9480" w:type="dxa"/>
                  <w:gridSpan w:val="2"/>
                  <w:tcBorders>
                    <w:top w:val="nil"/>
                    <w:left w:val="nil"/>
                    <w:bottom w:val="nil"/>
                    <w:right w:val="nil"/>
                  </w:tcBorders>
                  <w:tcMar>
                    <w:top w:w="30" w:type="dxa"/>
                    <w:left w:w="30" w:type="dxa"/>
                    <w:bottom w:w="30" w:type="dxa"/>
                    <w:right w:w="30" w:type="dxa"/>
                  </w:tcMar>
                  <w:hideMark/>
                </w:tcPr>
                <w:p w14:paraId="0316F77C" w14:textId="77777777" w:rsidR="005952AF" w:rsidRPr="005952AF" w:rsidRDefault="00AD0E23" w:rsidP="005952AF">
                  <w:pPr>
                    <w:widowControl/>
                    <w:rPr>
                      <w:rFonts w:ascii="新細明體" w:eastAsia="新細明體" w:hAnsi="新細明體" w:cs="新細明體"/>
                      <w:kern w:val="0"/>
                      <w:szCs w:val="24"/>
                    </w:rPr>
                  </w:pPr>
                  <w:r>
                    <w:rPr>
                      <w:rFonts w:ascii="新細明體" w:eastAsia="新細明體" w:hAnsi="新細明體" w:cs="新細明體"/>
                      <w:kern w:val="0"/>
                      <w:szCs w:val="24"/>
                    </w:rPr>
                    <w:pict w14:anchorId="02FCA4DB">
                      <v:rect id="_x0000_i1028" style="width:0;height:1.5pt" o:hralign="center" o:hrstd="t" o:hr="t" fillcolor="#a0a0a0" stroked="f"/>
                    </w:pict>
                  </w:r>
                </w:p>
              </w:tc>
            </w:tr>
            <w:tr w:rsidR="005952AF" w:rsidRPr="005952AF" w14:paraId="002B2551" w14:textId="77777777" w:rsidTr="005952AF">
              <w:tc>
                <w:tcPr>
                  <w:tcW w:w="2250" w:type="dxa"/>
                  <w:tcBorders>
                    <w:top w:val="nil"/>
                    <w:left w:val="nil"/>
                    <w:bottom w:val="nil"/>
                    <w:right w:val="nil"/>
                  </w:tcBorders>
                  <w:tcMar>
                    <w:top w:w="30" w:type="dxa"/>
                    <w:left w:w="30" w:type="dxa"/>
                    <w:bottom w:w="30" w:type="dxa"/>
                    <w:right w:w="30" w:type="dxa"/>
                  </w:tcMar>
                  <w:hideMark/>
                </w:tcPr>
                <w:p w14:paraId="448E1D7C" w14:textId="77777777" w:rsidR="005952AF" w:rsidRPr="005952AF" w:rsidRDefault="005952AF" w:rsidP="005952AF">
                  <w:pPr>
                    <w:widowControl/>
                    <w:rPr>
                      <w:rFonts w:ascii="新細明體" w:eastAsia="新細明體" w:hAnsi="新細明體" w:cs="新細明體"/>
                      <w:kern w:val="0"/>
                      <w:szCs w:val="24"/>
                    </w:rPr>
                  </w:pPr>
                  <w:r w:rsidRPr="005952AF">
                    <w:rPr>
                      <w:rFonts w:ascii="新細明體" w:eastAsia="新細明體" w:hAnsi="新細明體" w:cs="新細明體"/>
                      <w:kern w:val="0"/>
                      <w:szCs w:val="24"/>
                    </w:rPr>
                    <w:t>檢舉受理單位</w:t>
                  </w:r>
                </w:p>
              </w:tc>
              <w:tc>
                <w:tcPr>
                  <w:tcW w:w="7230" w:type="dxa"/>
                  <w:tcBorders>
                    <w:top w:val="nil"/>
                    <w:left w:val="nil"/>
                    <w:bottom w:val="nil"/>
                    <w:right w:val="nil"/>
                  </w:tcBorders>
                  <w:tcMar>
                    <w:top w:w="30" w:type="dxa"/>
                    <w:left w:w="30" w:type="dxa"/>
                    <w:bottom w:w="30" w:type="dxa"/>
                    <w:right w:w="30" w:type="dxa"/>
                  </w:tcMar>
                  <w:hideMark/>
                </w:tcPr>
                <w:p w14:paraId="1B0DEC33" w14:textId="77777777" w:rsidR="005952AF" w:rsidRPr="005E463C" w:rsidRDefault="005E463C" w:rsidP="005E463C">
                  <w:pPr>
                    <w:widowControl/>
                    <w:spacing w:line="300" w:lineRule="atLeast"/>
                    <w:rPr>
                      <w:rFonts w:ascii="標楷體" w:eastAsia="標楷體" w:hAnsi="標楷體" w:cs="新細明體"/>
                      <w:kern w:val="0"/>
                      <w:szCs w:val="24"/>
                    </w:rPr>
                  </w:pPr>
                  <w:r>
                    <w:rPr>
                      <w:rFonts w:ascii="標楷體" w:eastAsia="標楷體" w:hAnsi="標楷體" w:cs="新細明體" w:hint="eastAsia"/>
                      <w:kern w:val="0"/>
                      <w:szCs w:val="24"/>
                    </w:rPr>
                    <w:t>部會署-經濟部採購稽核小組（地址：100臺北市中正</w:t>
                  </w:r>
                  <w:r w:rsidR="00730048">
                    <w:rPr>
                      <w:rFonts w:ascii="標楷體" w:eastAsia="標楷體" w:hAnsi="標楷體" w:cs="新細明體"/>
                      <w:kern w:val="0"/>
                      <w:szCs w:val="24"/>
                    </w:rPr>
                    <w:br/>
                  </w:r>
                  <w:r>
                    <w:rPr>
                      <w:rFonts w:ascii="標楷體" w:eastAsia="標楷體" w:hAnsi="標楷體" w:cs="新細明體" w:hint="eastAsia"/>
                      <w:kern w:val="0"/>
                      <w:szCs w:val="24"/>
                    </w:rPr>
                    <w:t>區福州街15號、電話：02-23971592、傳真：</w:t>
                  </w:r>
                  <w:r w:rsidR="00730048">
                    <w:rPr>
                      <w:rFonts w:ascii="標楷體" w:eastAsia="標楷體" w:hAnsi="標楷體" w:cs="新細明體"/>
                      <w:kern w:val="0"/>
                      <w:szCs w:val="24"/>
                    </w:rPr>
                    <w:br/>
                  </w:r>
                  <w:r>
                    <w:rPr>
                      <w:rFonts w:ascii="標楷體" w:eastAsia="標楷體" w:hAnsi="標楷體" w:cs="新細明體" w:hint="eastAsia"/>
                      <w:kern w:val="0"/>
                      <w:szCs w:val="24"/>
                    </w:rPr>
                    <w:t>02-23971593）</w:t>
                  </w:r>
                  <w:r>
                    <w:rPr>
                      <w:rFonts w:ascii="標楷體" w:eastAsia="標楷體" w:hAnsi="標楷體" w:cs="新細明體" w:hint="eastAsia"/>
                      <w:kern w:val="0"/>
                      <w:szCs w:val="24"/>
                    </w:rPr>
                    <w:br/>
                    <w:t>法務部調查局（地址：231新北市新店區中華路74號</w:t>
                  </w:r>
                  <w:r w:rsidR="00730048">
                    <w:rPr>
                      <w:rFonts w:ascii="標楷體" w:eastAsia="標楷體" w:hAnsi="標楷體" w:cs="新細明體"/>
                      <w:kern w:val="0"/>
                      <w:szCs w:val="24"/>
                    </w:rPr>
                    <w:br/>
                  </w:r>
                  <w:r>
                    <w:rPr>
                      <w:rFonts w:ascii="標楷體" w:eastAsia="標楷體" w:hAnsi="標楷體" w:cs="新細明體" w:hint="eastAsia"/>
                      <w:kern w:val="0"/>
                      <w:szCs w:val="24"/>
                    </w:rPr>
                    <w:t>;新店郵政60000號信箱、電話：02-29177777、傳真</w:t>
                  </w:r>
                  <w:r w:rsidR="00730048">
                    <w:rPr>
                      <w:rFonts w:ascii="標楷體" w:eastAsia="標楷體" w:hAnsi="標楷體" w:cs="新細明體"/>
                      <w:kern w:val="0"/>
                      <w:szCs w:val="24"/>
                    </w:rPr>
                    <w:br/>
                  </w:r>
                  <w:r>
                    <w:rPr>
                      <w:rFonts w:ascii="標楷體" w:eastAsia="標楷體" w:hAnsi="標楷體" w:cs="新細明體" w:hint="eastAsia"/>
                      <w:kern w:val="0"/>
                      <w:szCs w:val="24"/>
                    </w:rPr>
                    <w:t>：02-29188888）</w:t>
                  </w:r>
                  <w:r>
                    <w:rPr>
                      <w:rFonts w:ascii="標楷體" w:eastAsia="標楷體" w:hAnsi="標楷體" w:cs="新細明體" w:hint="eastAsia"/>
                      <w:kern w:val="0"/>
                      <w:szCs w:val="24"/>
                    </w:rPr>
                    <w:br/>
                    <w:t>臺北市調查處（地址：106臺北市大安區基隆路二段</w:t>
                  </w:r>
                  <w:r w:rsidR="00730048">
                    <w:rPr>
                      <w:rFonts w:ascii="標楷體" w:eastAsia="標楷體" w:hAnsi="標楷體" w:cs="新細明體"/>
                      <w:kern w:val="0"/>
                      <w:szCs w:val="24"/>
                    </w:rPr>
                    <w:br/>
                  </w:r>
                  <w:r>
                    <w:rPr>
                      <w:rFonts w:ascii="標楷體" w:eastAsia="標楷體" w:hAnsi="標楷體" w:cs="新細明體" w:hint="eastAsia"/>
                      <w:kern w:val="0"/>
                      <w:szCs w:val="24"/>
                    </w:rPr>
                    <w:t>176號;臺北市郵政60000號信箱、電話：</w:t>
                  </w:r>
                  <w:r w:rsidR="00730048">
                    <w:rPr>
                      <w:rFonts w:ascii="標楷體" w:eastAsia="標楷體" w:hAnsi="標楷體" w:cs="新細明體"/>
                      <w:kern w:val="0"/>
                      <w:szCs w:val="24"/>
                    </w:rPr>
                    <w:br/>
                  </w:r>
                  <w:r>
                    <w:rPr>
                      <w:rFonts w:ascii="標楷體" w:eastAsia="標楷體" w:hAnsi="標楷體" w:cs="新細明體" w:hint="eastAsia"/>
                      <w:kern w:val="0"/>
                      <w:szCs w:val="24"/>
                    </w:rPr>
                    <w:t>02-27328888）</w:t>
                  </w:r>
                  <w:r>
                    <w:rPr>
                      <w:rFonts w:ascii="標楷體" w:eastAsia="標楷體" w:hAnsi="標楷體" w:cs="新細明體" w:hint="eastAsia"/>
                      <w:kern w:val="0"/>
                      <w:szCs w:val="24"/>
                    </w:rPr>
                    <w:br/>
                    <w:t>法務部廉政署（地址：104臺北市中山區松江路318</w:t>
                  </w:r>
                  <w:r w:rsidR="00730048">
                    <w:rPr>
                      <w:rFonts w:ascii="標楷體" w:eastAsia="標楷體" w:hAnsi="標楷體" w:cs="新細明體"/>
                      <w:kern w:val="0"/>
                      <w:szCs w:val="24"/>
                    </w:rPr>
                    <w:br/>
                  </w:r>
                  <w:r>
                    <w:rPr>
                      <w:rFonts w:ascii="標楷體" w:eastAsia="標楷體" w:hAnsi="標楷體" w:cs="新細明體" w:hint="eastAsia"/>
                      <w:kern w:val="0"/>
                      <w:szCs w:val="24"/>
                    </w:rPr>
                    <w:t>號7樓;台北郵政14-153號信箱、電話：0800286586</w:t>
                  </w:r>
                  <w:r w:rsidR="00730048">
                    <w:rPr>
                      <w:rFonts w:ascii="標楷體" w:eastAsia="標楷體" w:hAnsi="標楷體" w:cs="新細明體"/>
                      <w:kern w:val="0"/>
                      <w:szCs w:val="24"/>
                    </w:rPr>
                    <w:br/>
                  </w:r>
                  <w:r>
                    <w:rPr>
                      <w:rFonts w:ascii="標楷體" w:eastAsia="標楷體" w:hAnsi="標楷體" w:cs="新細明體" w:hint="eastAsia"/>
                      <w:kern w:val="0"/>
                      <w:szCs w:val="24"/>
                    </w:rPr>
                    <w:t>、傳真：02-25621156）</w:t>
                  </w:r>
                  <w:r>
                    <w:rPr>
                      <w:rFonts w:ascii="標楷體" w:eastAsia="標楷體" w:hAnsi="標楷體" w:cs="新細明體" w:hint="eastAsia"/>
                      <w:kern w:val="0"/>
                      <w:szCs w:val="24"/>
                    </w:rPr>
                    <w:br/>
                    <w:t>中央採購稽核小組（地址：110臺北市信義區松仁路</w:t>
                  </w:r>
                  <w:r w:rsidR="00730048">
                    <w:rPr>
                      <w:rFonts w:ascii="標楷體" w:eastAsia="標楷體" w:hAnsi="標楷體" w:cs="新細明體"/>
                      <w:kern w:val="0"/>
                      <w:szCs w:val="24"/>
                    </w:rPr>
                    <w:br/>
                  </w:r>
                  <w:r>
                    <w:rPr>
                      <w:rFonts w:ascii="標楷體" w:eastAsia="標楷體" w:hAnsi="標楷體" w:cs="新細明體" w:hint="eastAsia"/>
                      <w:kern w:val="0"/>
                      <w:szCs w:val="24"/>
                    </w:rPr>
                    <w:t xml:space="preserve">3號9樓、電話：02-87897548、傳真：02-87897554） </w:t>
                  </w:r>
                </w:p>
              </w:tc>
            </w:tr>
          </w:tbl>
          <w:p w14:paraId="12433E2A" w14:textId="77777777" w:rsidR="005952AF" w:rsidRPr="005952AF" w:rsidRDefault="005952AF" w:rsidP="005952AF">
            <w:pPr>
              <w:widowControl/>
              <w:rPr>
                <w:rFonts w:ascii="微軟正黑體" w:eastAsia="微軟正黑體" w:hAnsi="微軟正黑體" w:cs="新細明體"/>
                <w:kern w:val="0"/>
                <w:szCs w:val="24"/>
              </w:rPr>
            </w:pPr>
          </w:p>
        </w:tc>
      </w:tr>
    </w:tbl>
    <w:p w14:paraId="0154D4D5" w14:textId="77777777" w:rsidR="005952AF" w:rsidRPr="005952AF" w:rsidRDefault="005952AF" w:rsidP="005952AF">
      <w:pPr>
        <w:widowControl/>
        <w:pBdr>
          <w:bottom w:val="single" w:sz="6" w:space="1" w:color="auto"/>
        </w:pBdr>
        <w:jc w:val="center"/>
        <w:rPr>
          <w:rFonts w:ascii="Arial" w:eastAsia="新細明體" w:hAnsi="Arial" w:cs="Arial"/>
          <w:vanish/>
          <w:kern w:val="0"/>
          <w:sz w:val="16"/>
          <w:szCs w:val="16"/>
        </w:rPr>
      </w:pPr>
      <w:r w:rsidRPr="005952AF">
        <w:rPr>
          <w:rFonts w:ascii="Arial" w:eastAsia="新細明體" w:hAnsi="Arial" w:cs="Arial" w:hint="eastAsia"/>
          <w:vanish/>
          <w:kern w:val="0"/>
          <w:sz w:val="16"/>
          <w:szCs w:val="16"/>
        </w:rPr>
        <w:t>表單的頂端</w:t>
      </w:r>
    </w:p>
    <w:p w14:paraId="2E758FF9" w14:textId="77777777" w:rsidR="005952AF" w:rsidRPr="005952AF" w:rsidRDefault="005952AF" w:rsidP="005952AF">
      <w:pPr>
        <w:widowControl/>
        <w:pBdr>
          <w:top w:val="single" w:sz="6" w:space="1" w:color="auto"/>
        </w:pBdr>
        <w:jc w:val="center"/>
        <w:rPr>
          <w:rFonts w:ascii="Arial" w:eastAsia="新細明體" w:hAnsi="Arial" w:cs="Arial"/>
          <w:vanish/>
          <w:kern w:val="0"/>
          <w:sz w:val="16"/>
          <w:szCs w:val="16"/>
        </w:rPr>
      </w:pPr>
      <w:r w:rsidRPr="005952AF">
        <w:rPr>
          <w:rFonts w:ascii="Arial" w:eastAsia="新細明體" w:hAnsi="Arial" w:cs="Arial" w:hint="eastAsia"/>
          <w:vanish/>
          <w:kern w:val="0"/>
          <w:sz w:val="16"/>
          <w:szCs w:val="16"/>
        </w:rPr>
        <w:t>表單的底部</w:t>
      </w:r>
    </w:p>
    <w:p w14:paraId="6F211DD2" w14:textId="77777777" w:rsidR="005952AF" w:rsidRPr="005952AF" w:rsidRDefault="005952AF" w:rsidP="005952AF">
      <w:pPr>
        <w:widowControl/>
        <w:pBdr>
          <w:bottom w:val="single" w:sz="6" w:space="1" w:color="auto"/>
        </w:pBdr>
        <w:jc w:val="center"/>
        <w:rPr>
          <w:rFonts w:ascii="Arial" w:eastAsia="新細明體" w:hAnsi="Arial" w:cs="Arial"/>
          <w:vanish/>
          <w:kern w:val="0"/>
          <w:sz w:val="16"/>
          <w:szCs w:val="16"/>
        </w:rPr>
      </w:pPr>
      <w:r w:rsidRPr="005952AF">
        <w:rPr>
          <w:rFonts w:ascii="Arial" w:eastAsia="新細明體" w:hAnsi="Arial" w:cs="Arial" w:hint="eastAsia"/>
          <w:vanish/>
          <w:kern w:val="0"/>
          <w:sz w:val="16"/>
          <w:szCs w:val="16"/>
        </w:rPr>
        <w:t>表單的頂端</w:t>
      </w:r>
    </w:p>
    <w:p w14:paraId="6481E8E0" w14:textId="77777777" w:rsidR="005952AF" w:rsidRPr="005952AF" w:rsidRDefault="005952AF" w:rsidP="005952AF">
      <w:pPr>
        <w:widowControl/>
        <w:pBdr>
          <w:top w:val="single" w:sz="6" w:space="1" w:color="auto"/>
        </w:pBdr>
        <w:jc w:val="center"/>
        <w:rPr>
          <w:rFonts w:ascii="Arial" w:eastAsia="新細明體" w:hAnsi="Arial" w:cs="Arial"/>
          <w:vanish/>
          <w:kern w:val="0"/>
          <w:sz w:val="16"/>
          <w:szCs w:val="16"/>
        </w:rPr>
      </w:pPr>
      <w:r w:rsidRPr="005952AF">
        <w:rPr>
          <w:rFonts w:ascii="Arial" w:eastAsia="新細明體" w:hAnsi="Arial" w:cs="Arial" w:hint="eastAsia"/>
          <w:vanish/>
          <w:kern w:val="0"/>
          <w:sz w:val="16"/>
          <w:szCs w:val="16"/>
        </w:rPr>
        <w:t>表單的底部</w:t>
      </w:r>
    </w:p>
    <w:p w14:paraId="66CFCB0A" w14:textId="77777777" w:rsidR="00261C80" w:rsidRDefault="00261C80" w:rsidP="00261C80">
      <w:pPr>
        <w:pStyle w:val="z-"/>
      </w:pPr>
      <w:r>
        <w:rPr>
          <w:rFonts w:hint="eastAsia"/>
        </w:rPr>
        <w:t>表單的頂端</w:t>
      </w:r>
    </w:p>
    <w:p w14:paraId="4CAD2D87" w14:textId="77777777" w:rsidR="00261C80" w:rsidRDefault="00261C80" w:rsidP="00261C80">
      <w:pPr>
        <w:pStyle w:val="z-1"/>
      </w:pPr>
      <w:r>
        <w:rPr>
          <w:rFonts w:hint="eastAsia"/>
        </w:rPr>
        <w:t>表單的底部</w:t>
      </w:r>
    </w:p>
    <w:p w14:paraId="2AB8674A" w14:textId="77777777" w:rsidR="00261C80" w:rsidRDefault="00261C80" w:rsidP="00261C80">
      <w:pPr>
        <w:pStyle w:val="z-"/>
      </w:pPr>
      <w:r>
        <w:rPr>
          <w:rFonts w:hint="eastAsia"/>
        </w:rPr>
        <w:t>表單的頂端</w:t>
      </w:r>
    </w:p>
    <w:p w14:paraId="7F5F5427" w14:textId="77777777" w:rsidR="00261C80" w:rsidRDefault="00261C80" w:rsidP="00261C80">
      <w:pPr>
        <w:pStyle w:val="z-1"/>
      </w:pPr>
      <w:r>
        <w:rPr>
          <w:rFonts w:hint="eastAsia"/>
        </w:rPr>
        <w:t>表單的底部</w:t>
      </w:r>
    </w:p>
    <w:tbl>
      <w:tblPr>
        <w:tblW w:w="9000" w:type="dxa"/>
        <w:tblCellMar>
          <w:top w:w="30" w:type="dxa"/>
          <w:left w:w="30" w:type="dxa"/>
          <w:bottom w:w="30" w:type="dxa"/>
          <w:right w:w="30" w:type="dxa"/>
        </w:tblCellMar>
        <w:tblLook w:val="04A0" w:firstRow="1" w:lastRow="0" w:firstColumn="1" w:lastColumn="0" w:noHBand="0" w:noVBand="1"/>
        <w:tblDescription w:val="最有利標頁籤資料"/>
      </w:tblPr>
      <w:tblGrid>
        <w:gridCol w:w="300"/>
        <w:gridCol w:w="10056"/>
      </w:tblGrid>
      <w:tr w:rsidR="00261C80" w14:paraId="1850BBC4" w14:textId="77777777" w:rsidTr="00261C80">
        <w:tc>
          <w:tcPr>
            <w:tcW w:w="150" w:type="dxa"/>
            <w:vMerge w:val="restart"/>
            <w:tcBorders>
              <w:top w:val="nil"/>
              <w:left w:val="nil"/>
              <w:bottom w:val="nil"/>
              <w:right w:val="nil"/>
            </w:tcBorders>
            <w:shd w:val="clear" w:color="auto" w:fill="FFC199"/>
            <w:hideMark/>
          </w:tcPr>
          <w:p w14:paraId="072C46F2" w14:textId="77777777" w:rsidR="00261C80" w:rsidRDefault="00AD0E23">
            <w:pPr>
              <w:spacing w:line="390" w:lineRule="atLeast"/>
              <w:rPr>
                <w:rFonts w:ascii="微軟正黑體" w:eastAsia="微軟正黑體" w:hAnsi="微軟正黑體" w:cs="新細明體"/>
                <w:color w:val="000000"/>
                <w:szCs w:val="24"/>
              </w:rPr>
            </w:pPr>
            <w:hyperlink r:id="rId12" w:history="1">
              <w:r w:rsidR="00261C80">
                <w:rPr>
                  <w:rStyle w:val="a3"/>
                  <w:rFonts w:ascii="微軟正黑體" w:eastAsia="微軟正黑體" w:hAnsi="微軟正黑體" w:hint="eastAsia"/>
                  <w:color w:val="444444"/>
                </w:rPr>
                <w:t>最有利標</w:t>
              </w:r>
            </w:hyperlink>
          </w:p>
        </w:tc>
        <w:tc>
          <w:tcPr>
            <w:tcW w:w="0" w:type="auto"/>
            <w:tcMar>
              <w:top w:w="0" w:type="dxa"/>
              <w:left w:w="0" w:type="dxa"/>
              <w:bottom w:w="0" w:type="dxa"/>
              <w:right w:w="0" w:type="dxa"/>
            </w:tcMar>
            <w:hideMark/>
          </w:tcPr>
          <w:tbl>
            <w:tblPr>
              <w:tblW w:w="10040" w:type="dxa"/>
              <w:tblCellMar>
                <w:top w:w="15" w:type="dxa"/>
                <w:left w:w="15" w:type="dxa"/>
                <w:bottom w:w="15" w:type="dxa"/>
                <w:right w:w="15" w:type="dxa"/>
              </w:tblCellMar>
              <w:tblLook w:val="04A0" w:firstRow="1" w:lastRow="0" w:firstColumn="1" w:lastColumn="0" w:noHBand="0" w:noVBand="1"/>
            </w:tblPr>
            <w:tblGrid>
              <w:gridCol w:w="2250"/>
              <w:gridCol w:w="7790"/>
            </w:tblGrid>
            <w:tr w:rsidR="00261C80" w14:paraId="13B1A5EE" w14:textId="77777777" w:rsidTr="00E4341F">
              <w:tc>
                <w:tcPr>
                  <w:tcW w:w="2250" w:type="dxa"/>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hideMark/>
                </w:tcPr>
                <w:p w14:paraId="48AA5F3F" w14:textId="77777777" w:rsidR="00261C80" w:rsidRDefault="00261C80">
                  <w:pPr>
                    <w:rPr>
                      <w:rFonts w:ascii="新細明體" w:eastAsia="新細明體" w:hAnsi="新細明體"/>
                    </w:rPr>
                  </w:pPr>
                  <w:r>
                    <w:t>採購評選委員</w:t>
                  </w:r>
                </w:p>
              </w:tc>
              <w:tc>
                <w:tcPr>
                  <w:tcW w:w="7790" w:type="dxa"/>
                  <w:tcBorders>
                    <w:top w:val="single" w:sz="6" w:space="0" w:color="FF9999"/>
                    <w:left w:val="single" w:sz="6" w:space="0" w:color="FF9999"/>
                    <w:bottom w:val="single" w:sz="6" w:space="0" w:color="FF9999"/>
                    <w:right w:val="single" w:sz="6" w:space="0" w:color="FF9999"/>
                  </w:tcBorders>
                  <w:shd w:val="clear" w:color="auto" w:fill="EFF1F1"/>
                  <w:tcMar>
                    <w:top w:w="30" w:type="dxa"/>
                    <w:left w:w="30" w:type="dxa"/>
                    <w:bottom w:w="30" w:type="dxa"/>
                    <w:right w:w="30" w:type="dxa"/>
                  </w:tcMar>
                  <w:hideMark/>
                </w:tcPr>
                <w:p w14:paraId="4B14C99B" w14:textId="77777777" w:rsidR="00261C80" w:rsidRPr="00E4341F" w:rsidRDefault="00261C80" w:rsidP="00E4341F">
                  <w:pPr>
                    <w:rPr>
                      <w:b/>
                      <w:bCs/>
                    </w:rPr>
                  </w:pPr>
                  <w:r>
                    <w:rPr>
                      <w:color w:val="FF0000"/>
                    </w:rPr>
                    <w:fldChar w:fldCharType="begin"/>
                  </w:r>
                  <w:r>
                    <w:rPr>
                      <w:color w:val="FF0000"/>
                    </w:rPr>
                    <w:instrText xml:space="preserve"> HYPERLINK "javascript:void(0);" </w:instrText>
                  </w:r>
                  <w:r>
                    <w:rPr>
                      <w:color w:val="FF0000"/>
                    </w:rPr>
                  </w:r>
                  <w:r>
                    <w:rPr>
                      <w:color w:val="FF0000"/>
                    </w:rPr>
                    <w:fldChar w:fldCharType="separate"/>
                  </w:r>
                  <w:r w:rsidRPr="00E4341F">
                    <w:rPr>
                      <w:b/>
                      <w:bCs/>
                    </w:rPr>
                    <w:t>登載採購評選委員名單</w:t>
                  </w:r>
                </w:p>
                <w:p w14:paraId="7787115A" w14:textId="77777777" w:rsidR="00261C80" w:rsidRDefault="00261C80" w:rsidP="00E4341F">
                  <w:r>
                    <w:rPr>
                      <w:color w:val="FF0000"/>
                    </w:rPr>
                    <w:fldChar w:fldCharType="end"/>
                  </w:r>
                </w:p>
              </w:tc>
            </w:tr>
            <w:tr w:rsidR="00261C80" w14:paraId="62E8D335" w14:textId="77777777" w:rsidTr="00E4341F">
              <w:tc>
                <w:tcPr>
                  <w:tcW w:w="2250" w:type="dxa"/>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vAlign w:val="center"/>
                  <w:hideMark/>
                </w:tcPr>
                <w:p w14:paraId="2137553C" w14:textId="77777777" w:rsidR="00261C80" w:rsidRDefault="00261C80">
                  <w:r>
                    <w:lastRenderedPageBreak/>
                    <w:t>工作小組成員</w:t>
                  </w:r>
                </w:p>
              </w:tc>
              <w:tc>
                <w:tcPr>
                  <w:tcW w:w="7790" w:type="dxa"/>
                  <w:tcBorders>
                    <w:top w:val="single" w:sz="6" w:space="0" w:color="FF9999"/>
                    <w:left w:val="single" w:sz="6" w:space="0" w:color="FF9999"/>
                    <w:bottom w:val="single" w:sz="6" w:space="0" w:color="FF9999"/>
                    <w:right w:val="single" w:sz="6" w:space="0" w:color="FF9999"/>
                  </w:tcBorders>
                  <w:shd w:val="clear" w:color="auto" w:fill="EFF1F1"/>
                  <w:tcMar>
                    <w:top w:w="0" w:type="dxa"/>
                    <w:left w:w="0" w:type="dxa"/>
                    <w:bottom w:w="0" w:type="dxa"/>
                    <w:right w:w="0" w:type="dxa"/>
                  </w:tcMar>
                  <w:hideMark/>
                </w:tcPr>
                <w:tbl>
                  <w:tblPr>
                    <w:tblW w:w="6330" w:type="dxa"/>
                    <w:tblCellMar>
                      <w:top w:w="15" w:type="dxa"/>
                      <w:left w:w="15" w:type="dxa"/>
                      <w:bottom w:w="15" w:type="dxa"/>
                      <w:right w:w="15" w:type="dxa"/>
                    </w:tblCellMar>
                    <w:tblLook w:val="04A0" w:firstRow="1" w:lastRow="0" w:firstColumn="1" w:lastColumn="0" w:noHBand="0" w:noVBand="1"/>
                  </w:tblPr>
                  <w:tblGrid>
                    <w:gridCol w:w="6264"/>
                    <w:gridCol w:w="66"/>
                  </w:tblGrid>
                  <w:tr w:rsidR="00261C80" w14:paraId="7BDCA5BE" w14:textId="77777777">
                    <w:tc>
                      <w:tcPr>
                        <w:tcW w:w="0" w:type="auto"/>
                        <w:tcBorders>
                          <w:top w:val="nil"/>
                          <w:left w:val="nil"/>
                          <w:bottom w:val="nil"/>
                          <w:right w:val="nil"/>
                        </w:tcBorders>
                        <w:tcMar>
                          <w:top w:w="30" w:type="dxa"/>
                          <w:left w:w="30" w:type="dxa"/>
                          <w:bottom w:w="30" w:type="dxa"/>
                          <w:right w:w="30" w:type="dxa"/>
                        </w:tcMar>
                        <w:hideMark/>
                      </w:tcPr>
                      <w:tbl>
                        <w:tblPr>
                          <w:tblW w:w="0" w:type="auto"/>
                          <w:tblCellMar>
                            <w:top w:w="15" w:type="dxa"/>
                            <w:left w:w="15" w:type="dxa"/>
                            <w:bottom w:w="15" w:type="dxa"/>
                            <w:right w:w="15" w:type="dxa"/>
                          </w:tblCellMar>
                          <w:tblLook w:val="04A0" w:firstRow="1" w:lastRow="0" w:firstColumn="1" w:lastColumn="0" w:noHBand="0" w:noVBand="1"/>
                        </w:tblPr>
                        <w:tblGrid>
                          <w:gridCol w:w="953"/>
                          <w:gridCol w:w="1903"/>
                          <w:gridCol w:w="3332"/>
                        </w:tblGrid>
                        <w:tr w:rsidR="00261C80" w14:paraId="0204FBA3" w14:textId="77777777">
                          <w:trPr>
                            <w:tblHeader/>
                          </w:trPr>
                          <w:tc>
                            <w:tcPr>
                              <w:tcW w:w="500" w:type="pct"/>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vAlign w:val="center"/>
                              <w:hideMark/>
                            </w:tcPr>
                            <w:p w14:paraId="62CD93FF" w14:textId="77777777" w:rsidR="00261C80" w:rsidRDefault="00261C80">
                              <w:pPr>
                                <w:jc w:val="center"/>
                              </w:pPr>
                              <w:r>
                                <w:t>項次</w:t>
                              </w:r>
                            </w:p>
                          </w:tc>
                          <w:tc>
                            <w:tcPr>
                              <w:tcW w:w="1000" w:type="pct"/>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vAlign w:val="center"/>
                              <w:hideMark/>
                            </w:tcPr>
                            <w:p w14:paraId="03B37622" w14:textId="77777777" w:rsidR="00261C80" w:rsidRDefault="00261C80">
                              <w:pPr>
                                <w:jc w:val="center"/>
                              </w:pPr>
                              <w:r>
                                <w:t>採購專業人員</w:t>
                              </w:r>
                            </w:p>
                          </w:tc>
                          <w:tc>
                            <w:tcPr>
                              <w:tcW w:w="1750" w:type="pct"/>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vAlign w:val="center"/>
                              <w:hideMark/>
                            </w:tcPr>
                            <w:p w14:paraId="16C79753" w14:textId="77777777" w:rsidR="00261C80" w:rsidRDefault="00261C80">
                              <w:pPr>
                                <w:jc w:val="center"/>
                              </w:pPr>
                              <w:r>
                                <w:t>姓名</w:t>
                              </w:r>
                            </w:p>
                          </w:tc>
                        </w:tr>
                        <w:tr w:rsidR="00261C80" w14:paraId="7FCBC8BF" w14:textId="77777777" w:rsidTr="00E4341F">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14363D56" w14:textId="77777777" w:rsidR="00261C80" w:rsidRDefault="00261C80">
                              <w:pPr>
                                <w:jc w:val="center"/>
                              </w:pPr>
                              <w:r>
                                <w:t>1</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7FDBCAA8" w14:textId="77777777" w:rsidR="00261C80" w:rsidRDefault="00E4341F">
                              <w:pPr>
                                <w:jc w:val="center"/>
                              </w:pPr>
                              <w:r>
                                <w:rPr>
                                  <w:rFonts w:ascii="標楷體" w:eastAsia="標楷體" w:hAnsi="標楷體" w:cs="新細明體" w:hint="eastAsia"/>
                                  <w:kern w:val="0"/>
                                  <w:sz w:val="20"/>
                                  <w:szCs w:val="20"/>
                                </w:rPr>
                                <w:t>此欄位必填</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2DFA8BA3" w14:textId="77777777" w:rsidR="00261C80" w:rsidRDefault="00E4341F">
                              <w:pPr>
                                <w:jc w:val="center"/>
                              </w:pPr>
                              <w:r>
                                <w:rPr>
                                  <w:rFonts w:ascii="標楷體" w:eastAsia="標楷體" w:hAnsi="標楷體" w:cs="新細明體" w:hint="eastAsia"/>
                                  <w:kern w:val="0"/>
                                  <w:sz w:val="20"/>
                                  <w:szCs w:val="20"/>
                                </w:rPr>
                                <w:t>此欄位必填</w:t>
                              </w:r>
                            </w:p>
                          </w:tc>
                        </w:tr>
                        <w:tr w:rsidR="00261C80" w14:paraId="564BBF31" w14:textId="77777777" w:rsidTr="00E4341F">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47E1541A" w14:textId="77777777" w:rsidR="00261C80" w:rsidRDefault="00261C80">
                              <w:pPr>
                                <w:jc w:val="center"/>
                              </w:pPr>
                              <w:r>
                                <w:t>2</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2A644815" w14:textId="77777777" w:rsidR="00261C80" w:rsidRDefault="00E4341F">
                              <w:pPr>
                                <w:jc w:val="center"/>
                              </w:pPr>
                              <w:r>
                                <w:rPr>
                                  <w:rFonts w:ascii="標楷體" w:eastAsia="標楷體" w:hAnsi="標楷體" w:cs="新細明體" w:hint="eastAsia"/>
                                  <w:kern w:val="0"/>
                                  <w:sz w:val="20"/>
                                  <w:szCs w:val="20"/>
                                </w:rPr>
                                <w:t>此欄位必填</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642E10EA" w14:textId="77777777" w:rsidR="00261C80" w:rsidRDefault="00E4341F">
                              <w:pPr>
                                <w:jc w:val="center"/>
                              </w:pPr>
                              <w:r>
                                <w:rPr>
                                  <w:rFonts w:ascii="標楷體" w:eastAsia="標楷體" w:hAnsi="標楷體" w:cs="新細明體" w:hint="eastAsia"/>
                                  <w:kern w:val="0"/>
                                  <w:sz w:val="20"/>
                                  <w:szCs w:val="20"/>
                                </w:rPr>
                                <w:t>此欄位必填</w:t>
                              </w:r>
                            </w:p>
                          </w:tc>
                        </w:tr>
                        <w:tr w:rsidR="00261C80" w14:paraId="2C65F443" w14:textId="77777777" w:rsidTr="00E4341F">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hideMark/>
                            </w:tcPr>
                            <w:p w14:paraId="32F2A101" w14:textId="77777777" w:rsidR="00261C80" w:rsidRDefault="00261C80">
                              <w:pPr>
                                <w:jc w:val="center"/>
                              </w:pPr>
                              <w:r>
                                <w:t>3</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211773EA" w14:textId="77777777" w:rsidR="00261C80" w:rsidRDefault="00E4341F">
                              <w:pPr>
                                <w:jc w:val="center"/>
                              </w:pPr>
                              <w:r>
                                <w:rPr>
                                  <w:rFonts w:ascii="標楷體" w:eastAsia="標楷體" w:hAnsi="標楷體" w:cs="新細明體" w:hint="eastAsia"/>
                                  <w:kern w:val="0"/>
                                  <w:sz w:val="20"/>
                                  <w:szCs w:val="20"/>
                                </w:rPr>
                                <w:t>此欄位必填</w:t>
                              </w:r>
                            </w:p>
                          </w:tc>
                          <w:tc>
                            <w:tcPr>
                              <w:tcW w:w="0" w:type="auto"/>
                              <w:tcBorders>
                                <w:top w:val="single" w:sz="6" w:space="0" w:color="FF9999"/>
                                <w:left w:val="single" w:sz="6" w:space="0" w:color="FF9999"/>
                                <w:bottom w:val="single" w:sz="6" w:space="0" w:color="FF9999"/>
                                <w:right w:val="single" w:sz="6" w:space="0" w:color="FF9999"/>
                              </w:tcBorders>
                              <w:tcMar>
                                <w:top w:w="30" w:type="dxa"/>
                                <w:left w:w="30" w:type="dxa"/>
                                <w:bottom w:w="30" w:type="dxa"/>
                                <w:right w:w="30" w:type="dxa"/>
                              </w:tcMar>
                            </w:tcPr>
                            <w:p w14:paraId="1BC6959A" w14:textId="77777777" w:rsidR="00261C80" w:rsidRDefault="00E4341F">
                              <w:pPr>
                                <w:jc w:val="center"/>
                              </w:pPr>
                              <w:r>
                                <w:rPr>
                                  <w:rFonts w:ascii="標楷體" w:eastAsia="標楷體" w:hAnsi="標楷體" w:cs="新細明體" w:hint="eastAsia"/>
                                  <w:kern w:val="0"/>
                                  <w:sz w:val="20"/>
                                  <w:szCs w:val="20"/>
                                </w:rPr>
                                <w:t>此欄位必填</w:t>
                              </w:r>
                            </w:p>
                          </w:tc>
                        </w:tr>
                      </w:tbl>
                      <w:p w14:paraId="5E587479" w14:textId="77777777" w:rsidR="00261C80" w:rsidRDefault="00261C80"/>
                    </w:tc>
                    <w:tc>
                      <w:tcPr>
                        <w:tcW w:w="0" w:type="auto"/>
                        <w:tcBorders>
                          <w:top w:val="nil"/>
                          <w:left w:val="nil"/>
                          <w:bottom w:val="nil"/>
                          <w:right w:val="nil"/>
                        </w:tcBorders>
                        <w:tcMar>
                          <w:top w:w="30" w:type="dxa"/>
                          <w:left w:w="30" w:type="dxa"/>
                          <w:bottom w:w="30" w:type="dxa"/>
                          <w:right w:w="30" w:type="dxa"/>
                        </w:tcMar>
                        <w:hideMark/>
                      </w:tcPr>
                      <w:p w14:paraId="02792066" w14:textId="77777777" w:rsidR="00261C80" w:rsidRDefault="00261C80">
                        <w:pPr>
                          <w:rPr>
                            <w:rFonts w:ascii="Times New Roman" w:eastAsia="Times New Roman" w:hAnsi="Times New Roman" w:cs="Times New Roman"/>
                            <w:sz w:val="20"/>
                            <w:szCs w:val="20"/>
                          </w:rPr>
                        </w:pPr>
                      </w:p>
                    </w:tc>
                  </w:tr>
                </w:tbl>
                <w:p w14:paraId="5ACF6F2C" w14:textId="77777777" w:rsidR="00261C80" w:rsidRDefault="00261C80">
                  <w:pPr>
                    <w:rPr>
                      <w:rFonts w:ascii="新細明體" w:eastAsia="新細明體" w:hAnsi="新細明體" w:cs="新細明體"/>
                      <w:szCs w:val="24"/>
                    </w:rPr>
                  </w:pPr>
                </w:p>
              </w:tc>
            </w:tr>
            <w:tr w:rsidR="00261C80" w14:paraId="35A312A7" w14:textId="77777777" w:rsidTr="00E4341F">
              <w:tc>
                <w:tcPr>
                  <w:tcW w:w="2250" w:type="dxa"/>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hideMark/>
                </w:tcPr>
                <w:p w14:paraId="18FB8B7F" w14:textId="77777777" w:rsidR="00261C80" w:rsidRDefault="00261C80">
                  <w:pPr>
                    <w:rPr>
                      <w:rFonts w:ascii="新細明體" w:eastAsia="新細明體" w:hAnsi="新細明體" w:cs="新細明體"/>
                      <w:szCs w:val="24"/>
                    </w:rPr>
                  </w:pPr>
                  <w:r>
                    <w:t>是否於招標前召開評選委員會議，審定招標文件之評選項目、評審標準及評定方式</w:t>
                  </w:r>
                </w:p>
              </w:tc>
              <w:tc>
                <w:tcPr>
                  <w:tcW w:w="7790" w:type="dxa"/>
                  <w:tcBorders>
                    <w:top w:val="single" w:sz="6" w:space="0" w:color="FF9999"/>
                    <w:left w:val="single" w:sz="6" w:space="0" w:color="FF9999"/>
                    <w:bottom w:val="single" w:sz="6" w:space="0" w:color="FF9999"/>
                    <w:right w:val="single" w:sz="6" w:space="0" w:color="FF9999"/>
                  </w:tcBorders>
                  <w:shd w:val="clear" w:color="auto" w:fill="EFF1F1"/>
                  <w:tcMar>
                    <w:top w:w="30" w:type="dxa"/>
                    <w:left w:w="30" w:type="dxa"/>
                    <w:bottom w:w="30" w:type="dxa"/>
                    <w:right w:w="30" w:type="dxa"/>
                  </w:tcMar>
                  <w:hideMark/>
                </w:tcPr>
                <w:p w14:paraId="0523488E" w14:textId="77777777" w:rsidR="00261C80" w:rsidRDefault="00261C80" w:rsidP="00261C80">
                  <w:r>
                    <w:rPr>
                      <w:rStyle w:val="reds3"/>
                      <w:color w:val="FF0000"/>
                    </w:rPr>
                    <w:t>請選擇是否於招標前召開評選委員會議、審定招標文件之評選項目、評審標準及評定方式</w:t>
                  </w:r>
                </w:p>
              </w:tc>
            </w:tr>
            <w:tr w:rsidR="00261C80" w14:paraId="29A8CE82" w14:textId="77777777" w:rsidTr="00E4341F">
              <w:tc>
                <w:tcPr>
                  <w:tcW w:w="2250" w:type="dxa"/>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hideMark/>
                </w:tcPr>
                <w:p w14:paraId="4C0F6ACE" w14:textId="77777777" w:rsidR="00261C80" w:rsidRDefault="00261C80">
                  <w:r>
                    <w:t>已經機關首長或其授權人員核准</w:t>
                  </w:r>
                </w:p>
              </w:tc>
              <w:tc>
                <w:tcPr>
                  <w:tcW w:w="7790" w:type="dxa"/>
                  <w:tcBorders>
                    <w:top w:val="single" w:sz="6" w:space="0" w:color="FF9999"/>
                    <w:left w:val="single" w:sz="6" w:space="0" w:color="FF9999"/>
                    <w:bottom w:val="single" w:sz="6" w:space="0" w:color="FF9999"/>
                    <w:right w:val="single" w:sz="6" w:space="0" w:color="FF9999"/>
                  </w:tcBorders>
                  <w:shd w:val="clear" w:color="auto" w:fill="EFF1F1"/>
                  <w:tcMar>
                    <w:top w:w="30" w:type="dxa"/>
                    <w:left w:w="30" w:type="dxa"/>
                    <w:bottom w:w="30" w:type="dxa"/>
                    <w:right w:w="30" w:type="dxa"/>
                  </w:tcMar>
                  <w:hideMark/>
                </w:tcPr>
                <w:p w14:paraId="06814E63" w14:textId="77777777" w:rsidR="00261C80" w:rsidRDefault="00261C80" w:rsidP="00261C80">
                  <w:r>
                    <w:rPr>
                      <w:rStyle w:val="reds3"/>
                      <w:color w:val="FF0000"/>
                    </w:rPr>
                    <w:t>請選擇是否已經機關首長或其授權人員核准</w:t>
                  </w:r>
                </w:p>
              </w:tc>
            </w:tr>
            <w:tr w:rsidR="00261C80" w14:paraId="21CE12FC" w14:textId="77777777" w:rsidTr="00E4341F">
              <w:tc>
                <w:tcPr>
                  <w:tcW w:w="2250" w:type="dxa"/>
                  <w:tcBorders>
                    <w:top w:val="single" w:sz="6" w:space="0" w:color="FF9999"/>
                    <w:left w:val="single" w:sz="6" w:space="0" w:color="FF9999"/>
                    <w:bottom w:val="single" w:sz="6" w:space="0" w:color="FF9999"/>
                    <w:right w:val="single" w:sz="6" w:space="0" w:color="FF9999"/>
                  </w:tcBorders>
                  <w:shd w:val="clear" w:color="auto" w:fill="FFC199"/>
                  <w:tcMar>
                    <w:top w:w="30" w:type="dxa"/>
                    <w:left w:w="30" w:type="dxa"/>
                    <w:bottom w:w="30" w:type="dxa"/>
                    <w:right w:w="30" w:type="dxa"/>
                  </w:tcMar>
                  <w:hideMark/>
                </w:tcPr>
                <w:p w14:paraId="4C0720F3" w14:textId="77777777" w:rsidR="00261C80" w:rsidRDefault="00261C80">
                  <w:r>
                    <w:t>依政府採購法第</w:t>
                  </w:r>
                  <w:r>
                    <w:t>56</w:t>
                  </w:r>
                  <w:r>
                    <w:t>條辦理者已經上級機關核准</w:t>
                  </w:r>
                </w:p>
              </w:tc>
              <w:tc>
                <w:tcPr>
                  <w:tcW w:w="7790" w:type="dxa"/>
                  <w:tcBorders>
                    <w:top w:val="single" w:sz="6" w:space="0" w:color="FF9999"/>
                    <w:left w:val="single" w:sz="6" w:space="0" w:color="FF9999"/>
                    <w:bottom w:val="single" w:sz="6" w:space="0" w:color="FF9999"/>
                    <w:right w:val="single" w:sz="6" w:space="0" w:color="FF9999"/>
                  </w:tcBorders>
                  <w:shd w:val="clear" w:color="auto" w:fill="EFF1F1"/>
                  <w:tcMar>
                    <w:top w:w="30" w:type="dxa"/>
                    <w:left w:w="30" w:type="dxa"/>
                    <w:bottom w:w="30" w:type="dxa"/>
                    <w:right w:w="30" w:type="dxa"/>
                  </w:tcMar>
                  <w:hideMark/>
                </w:tcPr>
                <w:p w14:paraId="4887EE4E" w14:textId="77777777" w:rsidR="00261C80" w:rsidRDefault="00261C80"/>
              </w:tc>
            </w:tr>
          </w:tbl>
          <w:p w14:paraId="79BB0F8E" w14:textId="77777777" w:rsidR="00261C80" w:rsidRDefault="00261C80">
            <w:pPr>
              <w:rPr>
                <w:rFonts w:ascii="微軟正黑體" w:eastAsia="微軟正黑體" w:hAnsi="微軟正黑體" w:cs="新細明體"/>
                <w:szCs w:val="24"/>
              </w:rPr>
            </w:pPr>
          </w:p>
        </w:tc>
      </w:tr>
      <w:tr w:rsidR="00261C80" w14:paraId="790CC454" w14:textId="77777777" w:rsidTr="00261C80">
        <w:tc>
          <w:tcPr>
            <w:tcW w:w="0" w:type="auto"/>
            <w:vMerge/>
            <w:tcBorders>
              <w:top w:val="nil"/>
              <w:left w:val="nil"/>
              <w:bottom w:val="nil"/>
              <w:right w:val="nil"/>
            </w:tcBorders>
            <w:vAlign w:val="center"/>
            <w:hideMark/>
          </w:tcPr>
          <w:p w14:paraId="6C40075F" w14:textId="77777777" w:rsidR="00261C80" w:rsidRDefault="00261C80">
            <w:pPr>
              <w:rPr>
                <w:rFonts w:ascii="微軟正黑體" w:eastAsia="微軟正黑體" w:hAnsi="微軟正黑體" w:cs="新細明體"/>
                <w:color w:val="000000"/>
                <w:szCs w:val="24"/>
              </w:rPr>
            </w:pPr>
          </w:p>
        </w:tc>
        <w:tc>
          <w:tcPr>
            <w:tcW w:w="0" w:type="auto"/>
            <w:vAlign w:val="center"/>
            <w:hideMark/>
          </w:tcPr>
          <w:p w14:paraId="6F67B80D" w14:textId="77777777" w:rsidR="00261C80" w:rsidRDefault="00261C80">
            <w:pPr>
              <w:rPr>
                <w:rFonts w:ascii="Times New Roman" w:eastAsia="Times New Roman" w:hAnsi="Times New Roman" w:cs="Times New Roman"/>
                <w:sz w:val="20"/>
                <w:szCs w:val="20"/>
              </w:rPr>
            </w:pPr>
          </w:p>
        </w:tc>
      </w:tr>
    </w:tbl>
    <w:p w14:paraId="79D4C339" w14:textId="77777777" w:rsidR="00261C80" w:rsidRDefault="00261C80" w:rsidP="00261C80">
      <w:pPr>
        <w:jc w:val="center"/>
        <w:rPr>
          <w:rFonts w:ascii="微軟正黑體" w:eastAsia="微軟正黑體" w:hAnsi="微軟正黑體" w:cs="新細明體"/>
          <w:color w:val="FFFFFF"/>
          <w:szCs w:val="24"/>
        </w:rPr>
      </w:pPr>
      <w:r>
        <w:rPr>
          <w:rFonts w:ascii="微軟正黑體" w:eastAsia="微軟正黑體" w:hAnsi="微軟正黑體" w:hint="eastAsia"/>
          <w:color w:val="FFFFFF"/>
        </w:rPr>
        <w:t>列印取消</w:t>
      </w:r>
    </w:p>
    <w:p w14:paraId="72525385" w14:textId="77777777" w:rsidR="00BA4751" w:rsidRDefault="00BA4751" w:rsidP="00BA4751">
      <w:pPr>
        <w:widowControl/>
        <w:jc w:val="center"/>
        <w:rPr>
          <w:rFonts w:ascii="微軟正黑體" w:eastAsia="微軟正黑體" w:hAnsi="微軟正黑體" w:cs="新細明體"/>
          <w:color w:val="000000"/>
          <w:kern w:val="0"/>
          <w:sz w:val="44"/>
          <w:szCs w:val="44"/>
        </w:rPr>
      </w:pPr>
    </w:p>
    <w:p w14:paraId="5B5B1238" w14:textId="77777777" w:rsidR="00BA4751" w:rsidRDefault="00BA4751">
      <w:pPr>
        <w:widowControl/>
        <w:rPr>
          <w:rFonts w:ascii="微軟正黑體" w:eastAsia="微軟正黑體" w:hAnsi="微軟正黑體" w:cs="新細明體"/>
          <w:color w:val="000000"/>
          <w:kern w:val="0"/>
          <w:sz w:val="44"/>
          <w:szCs w:val="44"/>
        </w:rPr>
      </w:pPr>
      <w:r>
        <w:rPr>
          <w:rFonts w:ascii="微軟正黑體" w:eastAsia="微軟正黑體" w:hAnsi="微軟正黑體" w:cs="新細明體"/>
          <w:color w:val="000000"/>
          <w:kern w:val="0"/>
          <w:sz w:val="44"/>
          <w:szCs w:val="44"/>
        </w:rPr>
        <w:br w:type="page"/>
      </w:r>
    </w:p>
    <w:p w14:paraId="4FD6E6C1" w14:textId="77777777" w:rsidR="00BA4751" w:rsidRPr="00BA4751" w:rsidRDefault="006307FD" w:rsidP="00BA4751">
      <w:pPr>
        <w:widowControl/>
        <w:jc w:val="center"/>
        <w:rPr>
          <w:rFonts w:ascii="微軟正黑體" w:eastAsia="微軟正黑體" w:hAnsi="微軟正黑體" w:cs="新細明體"/>
          <w:color w:val="000000"/>
          <w:kern w:val="0"/>
          <w:sz w:val="36"/>
          <w:szCs w:val="36"/>
        </w:rPr>
      </w:pPr>
      <w:r>
        <w:rPr>
          <w:rFonts w:ascii="微軟正黑體" w:eastAsia="微軟正黑體" w:hAnsi="微軟正黑體" w:cs="新細明體" w:hint="eastAsia"/>
          <w:color w:val="000000"/>
          <w:kern w:val="0"/>
          <w:sz w:val="36"/>
          <w:szCs w:val="36"/>
        </w:rPr>
        <w:lastRenderedPageBreak/>
        <w:t>經濟部產業發展署</w:t>
      </w:r>
      <w:r w:rsidR="00BA4751" w:rsidRPr="00BA4751">
        <w:rPr>
          <w:rFonts w:ascii="微軟正黑體" w:eastAsia="微軟正黑體" w:hAnsi="微軟正黑體" w:cs="新細明體" w:hint="eastAsia"/>
          <w:color w:val="000000"/>
          <w:kern w:val="0"/>
          <w:sz w:val="36"/>
          <w:szCs w:val="36"/>
        </w:rPr>
        <w:t>經公開評選或公開徵求之限制性招標公告(稿)</w:t>
      </w:r>
    </w:p>
    <w:p w14:paraId="025F4FFC" w14:textId="77312D84"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[機關代碼]</w:t>
      </w:r>
      <w:r w:rsidR="001D3A4C" w:rsidRPr="001D3A4C">
        <w:rPr>
          <w:rFonts w:ascii="微軟正黑體" w:eastAsia="微軟正黑體" w:hAnsi="微軟正黑體" w:cs="新細明體"/>
          <w:kern w:val="0"/>
          <w:szCs w:val="24"/>
        </w:rPr>
        <w:t xml:space="preserve"> </w:t>
      </w:r>
      <w:r w:rsidR="001D3A4C">
        <w:rPr>
          <w:rFonts w:ascii="微軟正黑體" w:eastAsia="微軟正黑體" w:hAnsi="微軟正黑體" w:cs="新細明體"/>
          <w:kern w:val="0"/>
          <w:szCs w:val="24"/>
        </w:rPr>
        <w:t>A.13.2</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[機關名稱]</w:t>
      </w:r>
      <w:r w:rsidR="006307FD">
        <w:rPr>
          <w:rFonts w:ascii="標楷體" w:eastAsia="標楷體" w:hAnsi="標楷體" w:cs="新細明體" w:hint="eastAsia"/>
          <w:color w:val="000000"/>
          <w:kern w:val="0"/>
          <w:szCs w:val="24"/>
        </w:rPr>
        <w:t>經濟部產業發展署</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[單位名稱]</w:t>
      </w:r>
      <w:r w:rsidRPr="00BA4751">
        <w:rPr>
          <w:rFonts w:ascii="標楷體" w:eastAsia="標楷體" w:hAnsi="標楷體" w:cs="新細明體" w:hint="eastAsia"/>
          <w:color w:val="000000"/>
          <w:kern w:val="0"/>
          <w:szCs w:val="24"/>
        </w:rPr>
        <w:t>事務科</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[機關地址]</w:t>
      </w:r>
      <w:r w:rsidRPr="00BA4751">
        <w:rPr>
          <w:rFonts w:ascii="標楷體" w:eastAsia="標楷體" w:hAnsi="標楷體" w:cs="新細明體" w:hint="eastAsia"/>
          <w:color w:val="000000"/>
          <w:kern w:val="0"/>
          <w:szCs w:val="24"/>
        </w:rPr>
        <w:t> 106臺北市大安區信義路3段41之3號</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[聯絡人]</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[聯絡電話]</w:t>
      </w:r>
      <w:r w:rsidRPr="00BA4751">
        <w:rPr>
          <w:rFonts w:ascii="標楷體" w:eastAsia="標楷體" w:hAnsi="標楷體" w:cs="新細明體" w:hint="eastAsia"/>
          <w:color w:val="000000"/>
          <w:kern w:val="0"/>
          <w:szCs w:val="24"/>
        </w:rPr>
        <w:t> (02)27541255</w:t>
      </w:r>
      <w:r>
        <w:rPr>
          <w:rFonts w:ascii="標楷體" w:eastAsia="標楷體" w:hAnsi="標楷體" w:cs="新細明體" w:hint="eastAsia"/>
          <w:color w:val="000000"/>
          <w:kern w:val="0"/>
          <w:szCs w:val="24"/>
        </w:rPr>
        <w:t>分機</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[傳真號碼]</w:t>
      </w:r>
      <w:r w:rsidRPr="00BA4751">
        <w:rPr>
          <w:rFonts w:ascii="標楷體" w:eastAsia="標楷體" w:hAnsi="標楷體" w:cs="新細明體" w:hint="eastAsia"/>
          <w:color w:val="000000"/>
          <w:kern w:val="0"/>
          <w:szCs w:val="24"/>
        </w:rPr>
        <w:t> (02)27034992</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[電子郵件信箱]</w:t>
      </w:r>
      <w:r>
        <w:rPr>
          <w:rFonts w:ascii="標楷體" w:eastAsia="標楷體" w:hAnsi="標楷體" w:cs="新細明體"/>
          <w:b/>
          <w:bCs/>
          <w:color w:val="000000"/>
          <w:kern w:val="0"/>
          <w:szCs w:val="24"/>
        </w:rPr>
        <w:t xml:space="preserve">       </w:t>
      </w:r>
      <w:r w:rsidRPr="00BA4751">
        <w:rPr>
          <w:rFonts w:ascii="標楷體" w:eastAsia="標楷體" w:hAnsi="標楷體" w:cs="新細明體" w:hint="eastAsia"/>
          <w:color w:val="000000"/>
          <w:kern w:val="0"/>
          <w:szCs w:val="24"/>
        </w:rPr>
        <w:t>@id</w:t>
      </w:r>
      <w:r w:rsidR="00A95325">
        <w:rPr>
          <w:rFonts w:ascii="標楷體" w:eastAsia="標楷體" w:hAnsi="標楷體" w:cs="新細明體"/>
          <w:color w:val="000000"/>
          <w:kern w:val="0"/>
          <w:szCs w:val="24"/>
        </w:rPr>
        <w:t>a</w:t>
      </w:r>
      <w:r w:rsidRPr="00BA4751">
        <w:rPr>
          <w:rFonts w:ascii="標楷體" w:eastAsia="標楷體" w:hAnsi="標楷體" w:cs="新細明體" w:hint="eastAsia"/>
          <w:color w:val="000000"/>
          <w:kern w:val="0"/>
          <w:szCs w:val="24"/>
        </w:rPr>
        <w:t>.gov.tw</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[標案案號]</w:t>
      </w:r>
      <w:r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[標案名稱]</w:t>
      </w:r>
      <w:r w:rsidRPr="00BA4751">
        <w:rPr>
          <w:rFonts w:ascii="標楷體" w:eastAsia="標楷體" w:hAnsi="標楷體" w:cs="新細明體" w:hint="eastAsia"/>
          <w:color w:val="000000"/>
          <w:kern w:val="0"/>
          <w:szCs w:val="24"/>
        </w:rPr>
        <w:t>請輸入標案名稱</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[標的分類]</w:t>
      </w:r>
      <w:r w:rsidRPr="00BA4751">
        <w:rPr>
          <w:rFonts w:ascii="標楷體" w:eastAsia="標楷體" w:hAnsi="標楷體" w:cs="新細明體" w:hint="eastAsia"/>
          <w:color w:val="000000"/>
          <w:kern w:val="0"/>
          <w:szCs w:val="24"/>
        </w:rPr>
        <w:t>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[財物採購性質]</w:t>
      </w:r>
      <w:r w:rsidRPr="00BA4751">
        <w:rPr>
          <w:rFonts w:ascii="標楷體" w:eastAsia="標楷體" w:hAnsi="標楷體" w:cs="新細明體" w:hint="eastAsia"/>
          <w:color w:val="000000"/>
          <w:kern w:val="0"/>
          <w:szCs w:val="24"/>
        </w:rPr>
        <w:t> 非屬財物之工程或勞務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[採購金額]</w:t>
      </w:r>
      <w:r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[採購金額級距]</w:t>
      </w:r>
      <w:r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[辦理方式]</w:t>
      </w:r>
      <w:r w:rsidRPr="00BA4751">
        <w:rPr>
          <w:rFonts w:ascii="標楷體" w:eastAsia="標楷體" w:hAnsi="標楷體" w:cs="新細明體" w:hint="eastAsia"/>
          <w:color w:val="000000"/>
          <w:kern w:val="0"/>
          <w:szCs w:val="24"/>
        </w:rPr>
        <w:t> 自辦</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[依據法條]</w:t>
      </w:r>
      <w:r w:rsidRPr="00BA4751">
        <w:rPr>
          <w:rFonts w:ascii="標楷體" w:eastAsia="標楷體" w:hAnsi="標楷體" w:cs="新細明體" w:hint="eastAsia"/>
          <w:color w:val="000000"/>
          <w:kern w:val="0"/>
          <w:szCs w:val="24"/>
        </w:rPr>
        <w:t>採購法第22條第1項第9款</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[是否適用條約或協定之採購]</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[是否適用WTO政府採購協定(GPA)]</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[是否適用臺紐經濟合作協定(ANZTEC)]</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[是否適用臺星經濟夥伴協定(ASTEP)]</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p>
    <w:p w14:paraId="1D8C302B"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[是否採用電子競價]</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[是否為商業財物或服務]</w:t>
      </w:r>
      <w:r w:rsidR="00151ECF" w:rsidRPr="00BA4751">
        <w:rPr>
          <w:rFonts w:ascii="標楷體" w:eastAsia="標楷體" w:hAnsi="標楷體" w:cs="新細明體" w:hint="eastAsia"/>
          <w:color w:val="000000"/>
          <w:kern w:val="0"/>
          <w:szCs w:val="24"/>
        </w:rPr>
        <w:t xml:space="preserve"> </w:t>
      </w:r>
    </w:p>
    <w:p w14:paraId="2620AF40"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[本採購是否屬「具敏感性或國安(含資安)疑慮之業務範疇」採購]</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[本採購是否屬「涉及國家安全」採購]</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[預算金額]</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[預算金額是否公開]</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[預計金額]</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[預計金額是否公開]</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[後續擴充]</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[依政府採購法第22條第1項第7款，須敘明後續擴充之期間、金額或數量]</w:t>
      </w:r>
    </w:p>
    <w:p w14:paraId="4EEFFB9F" w14:textId="4E8964C4"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請選擇後續擴充 本案後續擴充金額總計新臺幣0元整，自0年至0年，以本案公告之計畫構想內容範圍為上限。</w:t>
      </w:r>
    </w:p>
    <w:p w14:paraId="6794E6A4" w14:textId="77777777" w:rsidR="00340750"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[是否受機關補助]</w:t>
      </w:r>
      <w:r w:rsidRPr="00BA4751">
        <w:rPr>
          <w:rFonts w:ascii="標楷體" w:eastAsia="標楷體" w:hAnsi="標楷體" w:cs="新細明體" w:hint="eastAsia"/>
          <w:color w:val="000000"/>
          <w:kern w:val="0"/>
          <w:szCs w:val="24"/>
        </w:rPr>
        <w:t> 否</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[招標方式]</w:t>
      </w:r>
      <w:r w:rsidRPr="00BA4751">
        <w:rPr>
          <w:rFonts w:ascii="標楷體" w:eastAsia="標楷體" w:hAnsi="標楷體" w:cs="新細明體" w:hint="eastAsia"/>
          <w:color w:val="000000"/>
          <w:kern w:val="0"/>
          <w:szCs w:val="24"/>
        </w:rPr>
        <w:t> 經公開評選或公開徵求之限制性招標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[決標方式]</w:t>
      </w:r>
      <w:r w:rsidRPr="00BA4751">
        <w:rPr>
          <w:rFonts w:ascii="標楷體" w:eastAsia="標楷體" w:hAnsi="標楷體" w:cs="新細明體" w:hint="eastAsia"/>
          <w:color w:val="000000"/>
          <w:kern w:val="0"/>
          <w:szCs w:val="24"/>
        </w:rPr>
        <w:t> 準用最有利標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[新增公告傳輸次數]</w:t>
      </w:r>
      <w:r w:rsidRPr="00BA4751">
        <w:rPr>
          <w:rFonts w:ascii="標楷體" w:eastAsia="標楷體" w:hAnsi="標楷體" w:cs="新細明體" w:hint="eastAsia"/>
          <w:color w:val="000000"/>
          <w:kern w:val="0"/>
          <w:szCs w:val="24"/>
        </w:rPr>
        <w:t>01</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[招標狀態]</w:t>
      </w:r>
      <w:r w:rsidRPr="00BA4751">
        <w:rPr>
          <w:rFonts w:ascii="標楷體" w:eastAsia="標楷體" w:hAnsi="標楷體" w:cs="新細明體" w:hint="eastAsia"/>
          <w:color w:val="000000"/>
          <w:kern w:val="0"/>
          <w:szCs w:val="24"/>
        </w:rPr>
        <w:t> 第一次限制性招標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[機關自定公告日]</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[是否複數決標]</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[是否訂有底價]</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[本案評選項目是否包含廠商企業社會責任（CSR）指標]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[是否屬特殊採購]</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[是否已辦理公開閱覽]</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[是否屬統包]</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[是否屬共同供應契約採購]</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lastRenderedPageBreak/>
        <w:t>[是否屬二以上機關之聯合採購(不適用共同供應契約規定)]</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[是否應依公共工程專業技師簽證規則實施技師簽證]</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[是否採行協商措施]</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[是否適用採購法第104條或105條或招標期限標準第10條或第4條之1]</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[是否依據採購法第106條第1項第1款辦理]</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[是否提供電子領標]</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[機關文件費(機關實收)]</w:t>
      </w:r>
      <w:r w:rsidRPr="00BA4751">
        <w:rPr>
          <w:rFonts w:ascii="標楷體" w:eastAsia="標楷體" w:hAnsi="標楷體" w:cs="新細明體" w:hint="eastAsia"/>
          <w:color w:val="000000"/>
          <w:kern w:val="0"/>
          <w:szCs w:val="24"/>
        </w:rPr>
        <w:t> 0元</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[系統使用費]</w:t>
      </w:r>
      <w:r w:rsidRPr="00BA4751">
        <w:rPr>
          <w:rFonts w:ascii="標楷體" w:eastAsia="標楷體" w:hAnsi="標楷體" w:cs="新細明體" w:hint="eastAsia"/>
          <w:color w:val="000000"/>
          <w:kern w:val="0"/>
          <w:szCs w:val="24"/>
        </w:rPr>
        <w:t> 20元</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[文件代收費]</w:t>
      </w:r>
      <w:r w:rsidRPr="00BA4751">
        <w:rPr>
          <w:rFonts w:ascii="標楷體" w:eastAsia="標楷體" w:hAnsi="標楷體" w:cs="新細明體" w:hint="eastAsia"/>
          <w:color w:val="000000"/>
          <w:kern w:val="0"/>
          <w:szCs w:val="24"/>
        </w:rPr>
        <w:t> 0元</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[總計]</w:t>
      </w:r>
      <w:r w:rsidRPr="00BA4751">
        <w:rPr>
          <w:rFonts w:ascii="標楷體" w:eastAsia="標楷體" w:hAnsi="標楷體" w:cs="新細明體" w:hint="eastAsia"/>
          <w:color w:val="000000"/>
          <w:kern w:val="0"/>
          <w:szCs w:val="24"/>
        </w:rPr>
        <w:t> 20元</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[是否提供現場領標]</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[招標文件領取地點]</w:t>
      </w:r>
      <w:r w:rsidRPr="00BA4751">
        <w:rPr>
          <w:rFonts w:ascii="標楷體" w:eastAsia="標楷體" w:hAnsi="標楷體" w:cs="新細明體" w:hint="eastAsia"/>
          <w:color w:val="000000"/>
          <w:kern w:val="0"/>
          <w:szCs w:val="24"/>
        </w:rPr>
        <w:t>106臺北市大安區信義路3段41之3號1樓事務科</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[招標文件售價及付款方式]</w:t>
      </w:r>
      <w:r w:rsidR="00340750" w:rsidRPr="00340750">
        <w:rPr>
          <w:rFonts w:ascii="標楷體" w:eastAsia="標楷體" w:hAnsi="標楷體" w:cs="新細明體" w:hint="eastAsia"/>
          <w:color w:val="000000"/>
          <w:kern w:val="0"/>
          <w:szCs w:val="24"/>
        </w:rPr>
        <w:t>免收</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[是否提供電子投標]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[截止投標]</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[開標時間]</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[開標地點]</w:t>
      </w:r>
      <w:r w:rsidRPr="00BA4751">
        <w:rPr>
          <w:rFonts w:ascii="標楷體" w:eastAsia="標楷體" w:hAnsi="標楷體" w:cs="新細明體" w:hint="eastAsia"/>
          <w:color w:val="000000"/>
          <w:kern w:val="0"/>
          <w:szCs w:val="24"/>
        </w:rPr>
        <w:t> 106臺北市大安區信義路3段41之3號</w:t>
      </w:r>
      <w:r w:rsidR="006307FD">
        <w:rPr>
          <w:rFonts w:ascii="標楷體" w:eastAsia="標楷體" w:hAnsi="標楷體" w:cs="新細明體" w:hint="eastAsia"/>
          <w:color w:val="000000"/>
          <w:kern w:val="0"/>
          <w:szCs w:val="24"/>
        </w:rPr>
        <w:t>本署</w:t>
      </w:r>
      <w:r w:rsidR="00151ECF">
        <w:rPr>
          <w:rFonts w:ascii="標楷體" w:eastAsia="標楷體" w:hAnsi="標楷體" w:cs="新細明體" w:hint="eastAsia"/>
          <w:color w:val="000000"/>
          <w:kern w:val="0"/>
          <w:szCs w:val="24"/>
        </w:rPr>
        <w:t>2樓第 會議室</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[是否須繳納押標金]</w:t>
      </w:r>
      <w:r w:rsidRPr="00BA4751">
        <w:rPr>
          <w:rFonts w:ascii="標楷體" w:eastAsia="標楷體" w:hAnsi="標楷體" w:cs="新細明體" w:hint="eastAsia"/>
          <w:color w:val="000000"/>
          <w:kern w:val="0"/>
          <w:szCs w:val="24"/>
        </w:rPr>
        <w:t> </w:t>
      </w:r>
    </w:p>
    <w:p w14:paraId="56610049"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[投標文字]</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[收受投標文件地點]</w:t>
      </w:r>
      <w:r w:rsidRPr="00BA4751">
        <w:rPr>
          <w:rFonts w:ascii="標楷體" w:eastAsia="標楷體" w:hAnsi="標楷體" w:cs="新細明體" w:hint="eastAsia"/>
          <w:color w:val="000000"/>
          <w:kern w:val="0"/>
          <w:szCs w:val="24"/>
        </w:rPr>
        <w:t> 106臺北市大安區信義路3段41之3號</w:t>
      </w:r>
      <w:r w:rsidR="00151ECF">
        <w:rPr>
          <w:rFonts w:ascii="標楷體" w:eastAsia="標楷體" w:hAnsi="標楷體" w:cs="新細明體" w:hint="eastAsia"/>
          <w:color w:val="000000"/>
          <w:kern w:val="0"/>
          <w:szCs w:val="24"/>
        </w:rPr>
        <w:t>1樓收件處</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[是否依據採購法第99條]</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[履約地點]</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[履約期限]</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[是否刊登公報]</w:t>
      </w:r>
      <w:r w:rsidR="00151ECF" w:rsidRPr="00BA4751">
        <w:rPr>
          <w:rFonts w:ascii="標楷體" w:eastAsia="標楷體" w:hAnsi="標楷體" w:cs="新細明體" w:hint="eastAsia"/>
          <w:color w:val="000000"/>
          <w:kern w:val="0"/>
          <w:szCs w:val="24"/>
        </w:rPr>
        <w:t xml:space="preserve">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[是否依據採購法第11條之1，成立採購工作及審查小組]</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[本案採購契約是否採用主管機關訂定之範本]</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[本案採購契約是否採用主管機關訂定之最新版範本]</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[廠商資格摘要]</w:t>
      </w:r>
    </w:p>
    <w:p w14:paraId="6254E123"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color w:val="000000"/>
          <w:kern w:val="0"/>
          <w:szCs w:val="24"/>
        </w:rPr>
        <w:t xml:space="preserve">  </w:t>
      </w:r>
      <w:r w:rsidRPr="00BA4751">
        <w:rPr>
          <w:rFonts w:ascii="標楷體" w:eastAsia="標楷體" w:hAnsi="標楷體" w:cs="新細明體" w:hint="eastAsia"/>
          <w:color w:val="000000"/>
          <w:kern w:val="0"/>
          <w:szCs w:val="24"/>
        </w:rPr>
        <w:t>廠商登記或設立之證明</w:t>
      </w:r>
    </w:p>
    <w:p w14:paraId="6D4DD5C7"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color w:val="000000"/>
          <w:kern w:val="0"/>
          <w:szCs w:val="24"/>
        </w:rPr>
        <w:t xml:space="preserve">  </w:t>
      </w:r>
      <w:r w:rsidRPr="00BA4751">
        <w:rPr>
          <w:rFonts w:ascii="標楷體" w:eastAsia="標楷體" w:hAnsi="標楷體" w:cs="新細明體" w:hint="eastAsia"/>
          <w:color w:val="000000"/>
          <w:kern w:val="0"/>
          <w:szCs w:val="24"/>
        </w:rPr>
        <w:t>投標廠商之基本資格須符合以下任一資格：</w:t>
      </w:r>
    </w:p>
    <w:p w14:paraId="5E0F19DE"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color w:val="000000"/>
          <w:kern w:val="0"/>
          <w:szCs w:val="24"/>
        </w:rPr>
        <w:t xml:space="preserve">  </w:t>
      </w:r>
      <w:r w:rsidRPr="00BA4751">
        <w:rPr>
          <w:rFonts w:ascii="標楷體" w:eastAsia="標楷體" w:hAnsi="標楷體" w:cs="新細明體" w:hint="eastAsia"/>
          <w:color w:val="000000"/>
          <w:kern w:val="0"/>
          <w:szCs w:val="24"/>
        </w:rPr>
        <w:t>1.具公司登記</w:t>
      </w:r>
    </w:p>
    <w:p w14:paraId="04604D1E"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color w:val="000000"/>
          <w:kern w:val="0"/>
          <w:szCs w:val="24"/>
        </w:rPr>
        <w:t xml:space="preserve">  </w:t>
      </w:r>
      <w:r w:rsidRPr="00BA4751">
        <w:rPr>
          <w:rFonts w:ascii="標楷體" w:eastAsia="標楷體" w:hAnsi="標楷體" w:cs="新細明體" w:hint="eastAsia"/>
          <w:color w:val="000000"/>
          <w:kern w:val="0"/>
          <w:szCs w:val="24"/>
        </w:rPr>
        <w:t>2.具商業登記</w:t>
      </w:r>
    </w:p>
    <w:p w14:paraId="7D7B27D9" w14:textId="77777777" w:rsidR="00BA4751" w:rsidRPr="00BA4751" w:rsidRDefault="00BA4751" w:rsidP="00151ECF">
      <w:pPr>
        <w:widowControl/>
        <w:spacing w:line="320" w:lineRule="exact"/>
        <w:ind w:left="480" w:hangingChars="200" w:hanging="480"/>
        <w:rPr>
          <w:rFonts w:ascii="標楷體" w:eastAsia="標楷體" w:hAnsi="標楷體" w:cs="新細明體"/>
          <w:color w:val="000000"/>
          <w:kern w:val="0"/>
          <w:szCs w:val="24"/>
        </w:rPr>
      </w:pPr>
      <w:r w:rsidRPr="00BA4751">
        <w:rPr>
          <w:rFonts w:ascii="標楷體" w:eastAsia="標楷體" w:hAnsi="標楷體" w:cs="新細明體"/>
          <w:color w:val="000000"/>
          <w:kern w:val="0"/>
          <w:szCs w:val="24"/>
        </w:rPr>
        <w:t xml:space="preserve">  </w:t>
      </w:r>
      <w:r w:rsidRPr="00BA4751">
        <w:rPr>
          <w:rFonts w:ascii="標楷體" w:eastAsia="標楷體" w:hAnsi="標楷體" w:cs="新細明體" w:hint="eastAsia"/>
          <w:color w:val="000000"/>
          <w:kern w:val="0"/>
          <w:szCs w:val="24"/>
        </w:rPr>
        <w:t>廠商納稅之證明。如營業稅或所得稅除上述外之其他資格</w:t>
      </w:r>
      <w:r w:rsidRPr="00BA4751">
        <w:rPr>
          <w:rFonts w:ascii="標楷體" w:eastAsia="標楷體" w:hAnsi="標楷體" w:cs="新細明體" w:hint="eastAsia"/>
          <w:color w:val="000000"/>
          <w:kern w:val="0"/>
          <w:szCs w:val="24"/>
        </w:rPr>
        <w:br/>
        <w:t>投標廠商應檢附證明文件詳投標須知及檢驗文件審查表</w:t>
      </w:r>
    </w:p>
    <w:p w14:paraId="78B4B99F"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[是否訂有與履約能力有關之基本資格]</w:t>
      </w:r>
      <w:r w:rsidRPr="00BA4751">
        <w:rPr>
          <w:rFonts w:ascii="標楷體" w:eastAsia="標楷體" w:hAnsi="標楷體" w:cs="新細明體" w:hint="eastAsia"/>
          <w:color w:val="000000"/>
          <w:kern w:val="0"/>
          <w:szCs w:val="24"/>
        </w:rPr>
        <w:t>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[廠商應附具之基本資格證明文件或物品]</w:t>
      </w:r>
      <w:r w:rsidRPr="00BA4751">
        <w:rPr>
          <w:rFonts w:ascii="標楷體" w:eastAsia="標楷體" w:hAnsi="標楷體" w:cs="新細明體" w:hint="eastAsia"/>
          <w:color w:val="000000"/>
          <w:kern w:val="0"/>
          <w:szCs w:val="24"/>
        </w:rPr>
        <w:br/>
        <w:t>資格項目：廠商信用之證明</w:t>
      </w:r>
      <w:r w:rsidRPr="00BA4751">
        <w:rPr>
          <w:rFonts w:ascii="標楷體" w:eastAsia="標楷體" w:hAnsi="標楷體" w:cs="新細明體" w:hint="eastAsia"/>
          <w:color w:val="000000"/>
          <w:kern w:val="0"/>
          <w:szCs w:val="24"/>
        </w:rPr>
        <w:br/>
        <w:t>附加說明：</w:t>
      </w:r>
    </w:p>
    <w:p w14:paraId="48420A76"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如票據交換機構於截止投標日之前半年內所出具之非拒絕往來戶及最近3年內無退票紀錄證明文件、會計師簽證之財務報表或金融機構或徵信機構出具之信用 證明。【查覆單以由票據交換所或受理查詢金融機構出具，並加蓋查覆單位圖章，始可作為證明之文件】</w:t>
      </w:r>
    </w:p>
    <w:p w14:paraId="28983AE4"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[附加說明]</w:t>
      </w:r>
      <w:r w:rsidRPr="00BA4751">
        <w:rPr>
          <w:rFonts w:ascii="標楷體" w:eastAsia="標楷體" w:hAnsi="標楷體" w:cs="新細明體" w:hint="eastAsia"/>
          <w:color w:val="000000"/>
          <w:kern w:val="0"/>
          <w:szCs w:val="24"/>
        </w:rPr>
        <w:br/>
        <w:t>未達公告金額之採購，爭議屬政府採購法第31條規定不予發還或追繳押標金之爭議，始得提出申訴。</w:t>
      </w:r>
      <w:r w:rsidRPr="00BA4751">
        <w:rPr>
          <w:rFonts w:ascii="標楷體" w:eastAsia="標楷體" w:hAnsi="標楷體" w:cs="新細明體" w:hint="eastAsia"/>
          <w:color w:val="000000"/>
          <w:kern w:val="0"/>
          <w:szCs w:val="24"/>
        </w:rPr>
        <w:br/>
      </w:r>
      <w:r w:rsidR="006307FD">
        <w:rPr>
          <w:rFonts w:ascii="標楷體" w:eastAsia="標楷體" w:hAnsi="標楷體" w:cs="新細明體" w:hint="eastAsia"/>
          <w:color w:val="000000"/>
          <w:kern w:val="0"/>
          <w:szCs w:val="24"/>
        </w:rPr>
        <w:t>本署</w:t>
      </w:r>
      <w:r w:rsidRPr="00BA4751">
        <w:rPr>
          <w:rFonts w:ascii="標楷體" w:eastAsia="標楷體" w:hAnsi="標楷體" w:cs="新細明體" w:hint="eastAsia"/>
          <w:color w:val="000000"/>
          <w:kern w:val="0"/>
          <w:szCs w:val="24"/>
        </w:rPr>
        <w:t xml:space="preserve">政風室檢舉電話：（02）27043401。 受理疑義、異議之單位、聯絡電話、傳真及地址同本公告之招標機關及聯絡人。 </w:t>
      </w:r>
    </w:p>
    <w:p w14:paraId="7318177D"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 xml:space="preserve">□本案依招標期限標準第9條 </w:t>
      </w:r>
    </w:p>
    <w:p w14:paraId="7E4A0E5E"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□已辦理公開閱覽且招標文件內容未經重大改變者，等標期縮短5日</w:t>
      </w:r>
    </w:p>
    <w:p w14:paraId="7A162501"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□另依政府採購法第93條之1規定辦理電子領標並於招標公告敘明者，等標期得縮短3日</w:t>
      </w:r>
    </w:p>
    <w:p w14:paraId="3E96971E"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 xml:space="preserve">□另依政府採購法第93條之1規定辦理電子投標並於招標公告或招標文件敘明者，等標期得縮短2日，且縮短後符合不得低於10日之規定。 </w:t>
      </w:r>
    </w:p>
    <w:p w14:paraId="32302833"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本案依我國締結條約或協定規定，個案型選擇性招標不得少於25日，已預告案件(預告須40日)公告不得少於10日，未預告案件以電子方式發布採購公告、以電子方式提供招標文件、及接受電子方式投標，等標期各縮短5日，等標期縮減為25日、緊急情形不得少於10日。</w:t>
      </w:r>
    </w:p>
    <w:p w14:paraId="7C82FF3F" w14:textId="60AF73D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lastRenderedPageBreak/>
        <w:t xml:space="preserve">本案採購標的如有疑問請洽詢業務承辦人○○○，27541255分機○○○○ </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[是否刊登英文公告]</w:t>
      </w:r>
      <w:r w:rsidRPr="00BA4751">
        <w:rPr>
          <w:rFonts w:ascii="標楷體" w:eastAsia="標楷體" w:hAnsi="標楷體" w:cs="新細明體" w:hint="eastAsia"/>
          <w:color w:val="000000"/>
          <w:kern w:val="0"/>
          <w:szCs w:val="24"/>
        </w:rPr>
        <w:t> 是</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[機關名稱(英)]</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00A95325" w:rsidRPr="00730048">
        <w:rPr>
          <w:rFonts w:ascii="標楷體" w:eastAsia="標楷體" w:hAnsi="標楷體" w:hint="eastAsia"/>
          <w:kern w:val="0"/>
          <w:szCs w:val="24"/>
          <w:u w:val="single"/>
        </w:rPr>
        <w:t xml:space="preserve">Industrial Development </w:t>
      </w:r>
      <w:r w:rsidR="00A95325" w:rsidRPr="00226433">
        <w:rPr>
          <w:rFonts w:ascii="標楷體" w:eastAsia="標楷體" w:hAnsi="標楷體"/>
          <w:color w:val="FF0000"/>
          <w:kern w:val="0"/>
          <w:szCs w:val="24"/>
          <w:u w:val="single"/>
        </w:rPr>
        <w:t>A</w:t>
      </w:r>
      <w:r w:rsidR="00A95325" w:rsidRPr="00226433">
        <w:rPr>
          <w:rFonts w:ascii="標楷體" w:eastAsia="標楷體" w:hAnsi="標楷體" w:hint="eastAsia"/>
          <w:color w:val="FF0000"/>
          <w:kern w:val="0"/>
          <w:szCs w:val="24"/>
          <w:u w:val="single"/>
        </w:rPr>
        <w:t>d</w:t>
      </w:r>
      <w:r w:rsidR="00A95325" w:rsidRPr="00226433">
        <w:rPr>
          <w:rFonts w:ascii="標楷體" w:eastAsia="標楷體" w:hAnsi="標楷體"/>
          <w:color w:val="FF0000"/>
          <w:kern w:val="0"/>
          <w:szCs w:val="24"/>
          <w:u w:val="single"/>
        </w:rPr>
        <w:t>ministration</w:t>
      </w:r>
      <w:r w:rsidR="00A95325">
        <w:rPr>
          <w:rFonts w:ascii="標楷體" w:eastAsia="標楷體" w:hAnsi="標楷體"/>
          <w:color w:val="FF0000"/>
          <w:kern w:val="0"/>
          <w:szCs w:val="24"/>
          <w:u w:val="single"/>
        </w:rPr>
        <w:t>,</w:t>
      </w:r>
      <w:r w:rsidR="00A95325" w:rsidRPr="00730048">
        <w:rPr>
          <w:rFonts w:ascii="標楷體" w:eastAsia="標楷體" w:hAnsi="標楷體" w:hint="eastAsia"/>
          <w:kern w:val="0"/>
          <w:szCs w:val="24"/>
          <w:u w:val="single"/>
        </w:rPr>
        <w:t xml:space="preserve"> </w:t>
      </w:r>
      <w:r w:rsidR="00A95325">
        <w:rPr>
          <w:rFonts w:ascii="標楷體" w:eastAsia="標楷體" w:hAnsi="標楷體"/>
          <w:kern w:val="0"/>
          <w:szCs w:val="24"/>
          <w:u w:val="single"/>
        </w:rPr>
        <w:t>M</w:t>
      </w:r>
      <w:r w:rsidR="00A95325" w:rsidRPr="00730048">
        <w:rPr>
          <w:rFonts w:ascii="標楷體" w:eastAsia="標楷體" w:hAnsi="標楷體" w:hint="eastAsia"/>
          <w:kern w:val="0"/>
          <w:szCs w:val="24"/>
          <w:u w:val="single"/>
        </w:rPr>
        <w:t xml:space="preserve">inistry of </w:t>
      </w:r>
      <w:r w:rsidR="00A95325">
        <w:rPr>
          <w:rFonts w:ascii="標楷體" w:eastAsia="標楷體" w:hAnsi="標楷體"/>
          <w:kern w:val="0"/>
          <w:szCs w:val="24"/>
          <w:u w:val="single"/>
        </w:rPr>
        <w:t>E</w:t>
      </w:r>
      <w:r w:rsidR="00A95325" w:rsidRPr="00730048">
        <w:rPr>
          <w:rFonts w:ascii="標楷體" w:eastAsia="標楷體" w:hAnsi="標楷體" w:hint="eastAsia"/>
          <w:kern w:val="0"/>
          <w:szCs w:val="24"/>
          <w:u w:val="single"/>
        </w:rPr>
        <w:t xml:space="preserve">conomic </w:t>
      </w:r>
      <w:r w:rsidR="00A95325">
        <w:rPr>
          <w:rFonts w:ascii="標楷體" w:eastAsia="標楷體" w:hAnsi="標楷體"/>
          <w:kern w:val="0"/>
          <w:szCs w:val="24"/>
          <w:u w:val="single"/>
        </w:rPr>
        <w:t>A</w:t>
      </w:r>
      <w:r w:rsidR="00A95325" w:rsidRPr="00730048">
        <w:rPr>
          <w:rFonts w:ascii="標楷體" w:eastAsia="標楷體" w:hAnsi="標楷體" w:hint="eastAsia"/>
          <w:kern w:val="0"/>
          <w:szCs w:val="24"/>
          <w:u w:val="single"/>
        </w:rPr>
        <w:t>ffairs</w:t>
      </w:r>
    </w:p>
    <w:p w14:paraId="4887021B"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[機關地址(英)]</w:t>
      </w:r>
      <w:r w:rsidRPr="00BA4751">
        <w:rPr>
          <w:rFonts w:ascii="標楷體" w:eastAsia="標楷體" w:hAnsi="標楷體" w:cs="新細明體" w:hint="eastAsia"/>
          <w:color w:val="000000"/>
          <w:kern w:val="0"/>
          <w:szCs w:val="24"/>
        </w:rPr>
        <w:t> </w:t>
      </w:r>
      <w:r w:rsidR="00151ECF" w:rsidRPr="00BA4751">
        <w:rPr>
          <w:rFonts w:ascii="標楷體" w:eastAsia="標楷體" w:hAnsi="標楷體" w:cs="新細明體" w:hint="eastAsia"/>
          <w:color w:val="000000"/>
          <w:kern w:val="0"/>
          <w:szCs w:val="24"/>
        </w:rPr>
        <w:t xml:space="preserve"> </w:t>
      </w:r>
      <w:r w:rsidR="00151ECF">
        <w:rPr>
          <w:rFonts w:ascii="標楷體" w:eastAsia="標楷體" w:hAnsi="標楷體" w:hint="eastAsia"/>
          <w:kern w:val="0"/>
          <w:szCs w:val="24"/>
          <w:u w:val="single"/>
        </w:rPr>
        <w:t>41-3,Sinyi Road Sec.3.Taipei Taiwan ROC</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[標案名稱(英)]</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[聯絡人(英)]</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[聯絡電話(英)]</w:t>
      </w:r>
      <w:r w:rsidRPr="00BA4751">
        <w:rPr>
          <w:rFonts w:ascii="標楷體" w:eastAsia="標楷體" w:hAnsi="標楷體" w:cs="新細明體" w:hint="eastAsia"/>
          <w:color w:val="000000"/>
          <w:kern w:val="0"/>
          <w:szCs w:val="24"/>
        </w:rPr>
        <w:t> +886-2-27541255</w:t>
      </w:r>
      <w:r w:rsidR="00151ECF">
        <w:rPr>
          <w:rFonts w:ascii="標楷體" w:eastAsia="標楷體" w:hAnsi="標楷體" w:cs="新細明體"/>
          <w:color w:val="000000"/>
          <w:kern w:val="0"/>
          <w:szCs w:val="24"/>
        </w:rPr>
        <w:t xml:space="preserve"> </w:t>
      </w:r>
      <w:r w:rsidR="00151ECF">
        <w:rPr>
          <w:rFonts w:ascii="標楷體" w:eastAsia="標楷體" w:hAnsi="標楷體" w:hint="eastAsia"/>
          <w:kern w:val="0"/>
          <w:szCs w:val="24"/>
        </w:rPr>
        <w:t>Ext</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[傳真號碼(英)]</w:t>
      </w:r>
      <w:r w:rsidRPr="00BA4751">
        <w:rPr>
          <w:rFonts w:ascii="標楷體" w:eastAsia="標楷體" w:hAnsi="標楷體" w:cs="新細明體" w:hint="eastAsia"/>
          <w:color w:val="000000"/>
          <w:kern w:val="0"/>
          <w:szCs w:val="24"/>
        </w:rPr>
        <w:t> +886-2-27034992</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[招標文件售價及付款方式(英)]</w:t>
      </w:r>
    </w:p>
    <w:p w14:paraId="7E68A723" w14:textId="77777777"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 xml:space="preserve">1.Price for selling on-site: 面購cash only NT$ </w:t>
      </w:r>
      <w:r w:rsidR="00340750">
        <w:rPr>
          <w:rFonts w:ascii="標楷體" w:eastAsia="標楷體" w:hAnsi="標楷體" w:cs="新細明體"/>
          <w:color w:val="000000"/>
          <w:kern w:val="0"/>
          <w:szCs w:val="24"/>
        </w:rPr>
        <w:t>0</w:t>
      </w:r>
    </w:p>
    <w:p w14:paraId="0FE0E80C" w14:textId="46D06A32" w:rsidR="00151ECF"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 xml:space="preserve">2.Price for selling via mail order郵購: postal money order NT$ 72, made payable to Industrial Development </w:t>
      </w:r>
      <w:r w:rsidR="00414A02" w:rsidRPr="00414A02">
        <w:rPr>
          <w:rFonts w:ascii="標楷體" w:eastAsia="標楷體" w:hAnsi="標楷體"/>
          <w:color w:val="FF0000"/>
          <w:kern w:val="0"/>
          <w:szCs w:val="24"/>
        </w:rPr>
        <w:t>A</w:t>
      </w:r>
      <w:r w:rsidR="00414A02" w:rsidRPr="00414A02">
        <w:rPr>
          <w:rFonts w:ascii="標楷體" w:eastAsia="標楷體" w:hAnsi="標楷體" w:hint="eastAsia"/>
          <w:color w:val="FF0000"/>
          <w:kern w:val="0"/>
          <w:szCs w:val="24"/>
        </w:rPr>
        <w:t>d</w:t>
      </w:r>
      <w:r w:rsidR="00414A02" w:rsidRPr="00414A02">
        <w:rPr>
          <w:rFonts w:ascii="標楷體" w:eastAsia="標楷體" w:hAnsi="標楷體"/>
          <w:color w:val="FF0000"/>
          <w:kern w:val="0"/>
          <w:szCs w:val="24"/>
        </w:rPr>
        <w:t>ministration</w:t>
      </w:r>
    </w:p>
    <w:p w14:paraId="4232D16D"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 xml:space="preserve">3.Price for acquiring electronic tender documentation on the internet (URL: www.geps.gov.tw) 電子領標: electronic payment NT$ 20 </w:t>
      </w:r>
    </w:p>
    <w:p w14:paraId="32991DDD"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[領標地點(英)]</w:t>
      </w:r>
      <w:r w:rsidRPr="00BA4751">
        <w:rPr>
          <w:rFonts w:ascii="標楷體" w:eastAsia="標楷體" w:hAnsi="標楷體" w:cs="新細明體" w:hint="eastAsia"/>
          <w:color w:val="000000"/>
          <w:kern w:val="0"/>
          <w:szCs w:val="24"/>
        </w:rPr>
        <w:t> 41-3 sinyi road sec.3 taipei taiwan 10651 R.O.C</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[附加說明(英)]</w:t>
      </w:r>
    </w:p>
    <w:p w14:paraId="371B63E7"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[Time-limit for Receipt of Tenders(截止期限)] Until 西元年/月 /日 ○○:○○</w:t>
      </w:r>
    </w:p>
    <w:p w14:paraId="30D46CBC" w14:textId="77777777" w:rsidR="00BA4751" w:rsidRPr="00BA4751" w:rsidRDefault="00BA4751" w:rsidP="00FF6BD5">
      <w:pPr>
        <w:widowControl/>
        <w:rPr>
          <w:rFonts w:ascii="標楷體" w:eastAsia="標楷體" w:hAnsi="標楷體" w:cs="新細明體"/>
          <w:kern w:val="0"/>
          <w:szCs w:val="24"/>
        </w:rPr>
      </w:pPr>
      <w:r w:rsidRPr="00BA4751">
        <w:rPr>
          <w:rFonts w:ascii="標楷體" w:eastAsia="標楷體" w:hAnsi="標楷體" w:cs="新細明體" w:hint="eastAsia"/>
          <w:b/>
          <w:bCs/>
          <w:color w:val="000000"/>
          <w:kern w:val="0"/>
          <w:szCs w:val="24"/>
        </w:rPr>
        <w:t>[疑義、異議、申訴及檢舉受理單位]</w:t>
      </w:r>
      <w:r w:rsidR="00151ECF" w:rsidRPr="00151ECF">
        <w:rPr>
          <w:rFonts w:ascii="標楷體" w:eastAsia="標楷體" w:hAnsi="標楷體" w:cs="新細明體" w:hint="eastAsia"/>
          <w:color w:val="000000"/>
          <w:kern w:val="0"/>
          <w:szCs w:val="24"/>
        </w:rPr>
        <w:t xml:space="preserve"> </w:t>
      </w:r>
      <w:r w:rsidR="006307FD">
        <w:rPr>
          <w:rFonts w:ascii="標楷體" w:eastAsia="標楷體" w:hAnsi="標楷體" w:cs="新細明體" w:hint="eastAsia"/>
          <w:color w:val="000000"/>
          <w:kern w:val="0"/>
          <w:szCs w:val="24"/>
        </w:rPr>
        <w:t>經濟部產業發展署</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[疑義、異議受理單位]</w:t>
      </w:r>
      <w:r w:rsidR="00151ECF" w:rsidRPr="00BA4751">
        <w:rPr>
          <w:rFonts w:ascii="標楷體" w:eastAsia="標楷體" w:hAnsi="標楷體" w:cs="新細明體" w:hint="eastAsia"/>
          <w:color w:val="000000"/>
          <w:kern w:val="0"/>
          <w:szCs w:val="24"/>
        </w:rPr>
        <w:t xml:space="preserve"> </w:t>
      </w:r>
      <w:r w:rsidR="00151ECF" w:rsidRPr="00730048">
        <w:rPr>
          <w:rFonts w:ascii="標楷體" w:eastAsia="標楷體" w:hAnsi="標楷體" w:cs="新細明體"/>
          <w:kern w:val="0"/>
          <w:szCs w:val="24"/>
        </w:rPr>
        <w:t>臺北市政府採購申訴審議委員會-(地址：110臺北市信義區市府路1號9樓東北區、電話：02-33436767分機1059、傳真：02-33436767)</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[申訴受理單位]</w:t>
      </w:r>
    </w:p>
    <w:p w14:paraId="605C3DA3" w14:textId="77777777" w:rsidR="00BA4751" w:rsidRPr="00BA4751" w:rsidRDefault="00151ECF" w:rsidP="00BA4751">
      <w:pPr>
        <w:widowControl/>
        <w:spacing w:line="320" w:lineRule="exact"/>
        <w:rPr>
          <w:rFonts w:ascii="標楷體" w:eastAsia="標楷體" w:hAnsi="標楷體" w:cs="新細明體"/>
          <w:color w:val="000000"/>
          <w:kern w:val="0"/>
          <w:szCs w:val="24"/>
        </w:rPr>
      </w:pPr>
      <w:r>
        <w:rPr>
          <w:rFonts w:ascii="標楷體" w:eastAsia="標楷體" w:hAnsi="標楷體" w:cs="新細明體" w:hint="eastAsia"/>
          <w:kern w:val="0"/>
          <w:szCs w:val="24"/>
        </w:rPr>
        <w:t>部會署-經濟部採購稽核小組（地址：100臺北市中正區福州街15號、電話：02-23971592、傳真：</w:t>
      </w:r>
      <w:r>
        <w:rPr>
          <w:rFonts w:ascii="標楷體" w:eastAsia="標楷體" w:hAnsi="標楷體" w:cs="新細明體"/>
          <w:kern w:val="0"/>
          <w:szCs w:val="24"/>
        </w:rPr>
        <w:br/>
      </w:r>
      <w:r>
        <w:rPr>
          <w:rFonts w:ascii="標楷體" w:eastAsia="標楷體" w:hAnsi="標楷體" w:cs="新細明體" w:hint="eastAsia"/>
          <w:kern w:val="0"/>
          <w:szCs w:val="24"/>
        </w:rPr>
        <w:t>02-23971593）</w:t>
      </w:r>
      <w:r>
        <w:rPr>
          <w:rFonts w:ascii="標楷體" w:eastAsia="標楷體" w:hAnsi="標楷體" w:cs="新細明體" w:hint="eastAsia"/>
          <w:kern w:val="0"/>
          <w:szCs w:val="24"/>
        </w:rPr>
        <w:br/>
        <w:t>法務部調查局（地址：231新北市新店區中華路74號;新店郵政60000號信箱、電話：02-29177777、傳真：02-29188888）</w:t>
      </w:r>
      <w:r>
        <w:rPr>
          <w:rFonts w:ascii="標楷體" w:eastAsia="標楷體" w:hAnsi="標楷體" w:cs="新細明體" w:hint="eastAsia"/>
          <w:kern w:val="0"/>
          <w:szCs w:val="24"/>
        </w:rPr>
        <w:br/>
        <w:t>臺北市調查處（地址：106臺北市大安區基隆路二段176號;臺北市郵政60000號信箱、電話：02-27328888）</w:t>
      </w:r>
      <w:r>
        <w:rPr>
          <w:rFonts w:ascii="標楷體" w:eastAsia="標楷體" w:hAnsi="標楷體" w:cs="新細明體" w:hint="eastAsia"/>
          <w:kern w:val="0"/>
          <w:szCs w:val="24"/>
        </w:rPr>
        <w:br/>
        <w:t>法務部廉政署（地址：104臺北市中山區松江路318號7樓;台北郵政14-153號信箱、電話：0800286586、傳真：02-25621156）</w:t>
      </w:r>
      <w:r>
        <w:rPr>
          <w:rFonts w:ascii="標楷體" w:eastAsia="標楷體" w:hAnsi="標楷體" w:cs="新細明體" w:hint="eastAsia"/>
          <w:kern w:val="0"/>
          <w:szCs w:val="24"/>
        </w:rPr>
        <w:br/>
        <w:t>中央採購稽核小組（地址：110臺北市信義區松仁路3號9樓、電話：02-87897548、傳真：02-87897554</w:t>
      </w:r>
    </w:p>
    <w:tbl>
      <w:tblPr>
        <w:tblW w:w="7073" w:type="dxa"/>
        <w:tblCellSpacing w:w="15" w:type="dxa"/>
        <w:tblLook w:val="04A0" w:firstRow="1" w:lastRow="0" w:firstColumn="1" w:lastColumn="0" w:noHBand="0" w:noVBand="1"/>
      </w:tblPr>
      <w:tblGrid>
        <w:gridCol w:w="7073"/>
      </w:tblGrid>
      <w:tr w:rsidR="00151ECF" w:rsidRPr="00151ECF" w14:paraId="49B47FEA" w14:textId="77777777" w:rsidTr="00151ECF">
        <w:trPr>
          <w:tblCellSpacing w:w="15" w:type="dxa"/>
        </w:trPr>
        <w:tc>
          <w:tcPr>
            <w:tcW w:w="6055" w:type="dxa"/>
            <w:tcMar>
              <w:top w:w="15" w:type="dxa"/>
              <w:left w:w="15" w:type="dxa"/>
              <w:bottom w:w="15" w:type="dxa"/>
              <w:right w:w="15" w:type="dxa"/>
            </w:tcMar>
            <w:vAlign w:val="center"/>
          </w:tcPr>
          <w:p w14:paraId="4DB59225" w14:textId="77777777" w:rsidR="00151ECF" w:rsidRPr="00FF6BD5" w:rsidRDefault="00151ECF">
            <w:pPr>
              <w:widowControl/>
              <w:spacing w:line="300" w:lineRule="atLeast"/>
              <w:rPr>
                <w:rFonts w:ascii="標楷體" w:eastAsia="標楷體" w:hAnsi="標楷體" w:cs="新細明體"/>
                <w:kern w:val="0"/>
                <w:szCs w:val="24"/>
              </w:rPr>
            </w:pPr>
          </w:p>
        </w:tc>
      </w:tr>
    </w:tbl>
    <w:p w14:paraId="2C9C121F"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b/>
          <w:bCs/>
          <w:color w:val="000000"/>
          <w:kern w:val="0"/>
          <w:szCs w:val="24"/>
        </w:rPr>
        <w:t>[是否公開委員名單]</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[是否於招標前召開評選委員會議，審定招標文件之評選項目、評審標準及評定方式]</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[已經機關首長或其授權人員核准]</w:t>
      </w:r>
      <w:r w:rsidRPr="00BA4751">
        <w:rPr>
          <w:rFonts w:ascii="標楷體" w:eastAsia="標楷體" w:hAnsi="標楷體" w:cs="新細明體" w:hint="eastAsia"/>
          <w:color w:val="000000"/>
          <w:kern w:val="0"/>
          <w:szCs w:val="24"/>
        </w:rPr>
        <w:br/>
      </w:r>
      <w:r w:rsidRPr="00BA4751">
        <w:rPr>
          <w:rFonts w:ascii="標楷體" w:eastAsia="標楷體" w:hAnsi="標楷體" w:cs="新細明體" w:hint="eastAsia"/>
          <w:b/>
          <w:bCs/>
          <w:color w:val="000000"/>
          <w:kern w:val="0"/>
          <w:szCs w:val="24"/>
        </w:rPr>
        <w:t>[依政府採購法第56條辦理者已經上級機關核准]</w:t>
      </w:r>
    </w:p>
    <w:p w14:paraId="7A6FE821" w14:textId="77777777" w:rsidR="00BA4751" w:rsidRPr="00BA4751" w:rsidRDefault="00BA4751" w:rsidP="00BA4751">
      <w:pPr>
        <w:widowControl/>
        <w:spacing w:line="320" w:lineRule="exact"/>
        <w:rPr>
          <w:rFonts w:ascii="標楷體" w:eastAsia="標楷體" w:hAnsi="標楷體" w:cs="新細明體"/>
          <w:color w:val="000000"/>
          <w:kern w:val="0"/>
          <w:szCs w:val="24"/>
        </w:rPr>
      </w:pPr>
      <w:r w:rsidRPr="00BA4751">
        <w:rPr>
          <w:rFonts w:ascii="標楷體" w:eastAsia="標楷體" w:hAnsi="標楷體" w:cs="新細明體" w:hint="eastAsia"/>
          <w:color w:val="000000"/>
          <w:kern w:val="0"/>
          <w:szCs w:val="24"/>
        </w:rPr>
        <w:t>註： </w:t>
      </w:r>
      <w:r w:rsidRPr="00BA4751">
        <w:rPr>
          <w:rFonts w:ascii="標楷體" w:eastAsia="標楷體" w:hAnsi="標楷體" w:cs="新細明體" w:hint="eastAsia"/>
          <w:color w:val="FF0004"/>
          <w:kern w:val="0"/>
          <w:sz w:val="36"/>
          <w:szCs w:val="36"/>
        </w:rPr>
        <w:t>◎</w:t>
      </w:r>
      <w:r w:rsidRPr="00BA4751">
        <w:rPr>
          <w:rFonts w:ascii="標楷體" w:eastAsia="標楷體" w:hAnsi="標楷體" w:cs="新細明體" w:hint="eastAsia"/>
          <w:color w:val="000000"/>
          <w:kern w:val="0"/>
          <w:szCs w:val="24"/>
        </w:rPr>
        <w:t>以上招標公告內容如與招標文件不一致者，請依政府採購法第41條向招標機關反映。</w:t>
      </w:r>
    </w:p>
    <w:p w14:paraId="32293506" w14:textId="77777777" w:rsidR="005952AF" w:rsidRPr="00BA4751" w:rsidRDefault="005952AF" w:rsidP="00BA4751">
      <w:pPr>
        <w:widowControl/>
        <w:spacing w:line="320" w:lineRule="exact"/>
        <w:rPr>
          <w:rFonts w:ascii="標楷體" w:eastAsia="標楷體" w:hAnsi="標楷體" w:cs="新細明體"/>
          <w:color w:val="FFFFFF"/>
          <w:kern w:val="0"/>
          <w:szCs w:val="24"/>
        </w:rPr>
      </w:pPr>
    </w:p>
    <w:sectPr w:rsidR="005952AF" w:rsidRPr="00BA4751" w:rsidSect="005952A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EFC4" w14:textId="77777777" w:rsidR="00BD2B36" w:rsidRDefault="00BD2B36" w:rsidP="006307FD">
      <w:r>
        <w:separator/>
      </w:r>
    </w:p>
  </w:endnote>
  <w:endnote w:type="continuationSeparator" w:id="0">
    <w:p w14:paraId="6799B899" w14:textId="77777777" w:rsidR="00BD2B36" w:rsidRDefault="00BD2B36" w:rsidP="0063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2E66" w14:textId="77777777" w:rsidR="00BD2B36" w:rsidRDefault="00BD2B36" w:rsidP="006307FD">
      <w:r>
        <w:separator/>
      </w:r>
    </w:p>
  </w:footnote>
  <w:footnote w:type="continuationSeparator" w:id="0">
    <w:p w14:paraId="7EF01C3F" w14:textId="77777777" w:rsidR="00BD2B36" w:rsidRDefault="00BD2B36" w:rsidP="00630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2AF"/>
    <w:rsid w:val="0004369B"/>
    <w:rsid w:val="00120F41"/>
    <w:rsid w:val="00151ECF"/>
    <w:rsid w:val="001575D2"/>
    <w:rsid w:val="001A60AF"/>
    <w:rsid w:val="001D3A4C"/>
    <w:rsid w:val="00261C80"/>
    <w:rsid w:val="003161EA"/>
    <w:rsid w:val="00340750"/>
    <w:rsid w:val="00381335"/>
    <w:rsid w:val="00382254"/>
    <w:rsid w:val="00414A02"/>
    <w:rsid w:val="00414F69"/>
    <w:rsid w:val="0048231D"/>
    <w:rsid w:val="005952AF"/>
    <w:rsid w:val="005E463C"/>
    <w:rsid w:val="00603326"/>
    <w:rsid w:val="006307FD"/>
    <w:rsid w:val="00637A8E"/>
    <w:rsid w:val="00695686"/>
    <w:rsid w:val="00725912"/>
    <w:rsid w:val="00730048"/>
    <w:rsid w:val="0074288A"/>
    <w:rsid w:val="00745799"/>
    <w:rsid w:val="008B7639"/>
    <w:rsid w:val="008C2580"/>
    <w:rsid w:val="008D57B8"/>
    <w:rsid w:val="00965191"/>
    <w:rsid w:val="00A8130F"/>
    <w:rsid w:val="00A95325"/>
    <w:rsid w:val="00A97CE7"/>
    <w:rsid w:val="00AA52BB"/>
    <w:rsid w:val="00AD0E23"/>
    <w:rsid w:val="00BA4751"/>
    <w:rsid w:val="00BD2B36"/>
    <w:rsid w:val="00C0396E"/>
    <w:rsid w:val="00C469C1"/>
    <w:rsid w:val="00D27EEB"/>
    <w:rsid w:val="00DF1C09"/>
    <w:rsid w:val="00E21F02"/>
    <w:rsid w:val="00E4341F"/>
    <w:rsid w:val="00E57E50"/>
    <w:rsid w:val="00F21B6F"/>
    <w:rsid w:val="00F36BC0"/>
    <w:rsid w:val="00FF6B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EDDC435"/>
  <w15:chartTrackingRefBased/>
  <w15:docId w15:val="{B360A510-55DD-4ED0-94BD-DB68634A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52AF"/>
    <w:rPr>
      <w:color w:val="0000FF"/>
      <w:u w:val="single"/>
    </w:rPr>
  </w:style>
  <w:style w:type="character" w:customStyle="1" w:styleId="reds3">
    <w:name w:val="red_s3"/>
    <w:basedOn w:val="a0"/>
    <w:rsid w:val="005952AF"/>
  </w:style>
  <w:style w:type="character" w:customStyle="1" w:styleId="tbc4">
    <w:name w:val="tbc4"/>
    <w:basedOn w:val="a0"/>
    <w:rsid w:val="005952AF"/>
  </w:style>
  <w:style w:type="character" w:customStyle="1" w:styleId="b">
    <w:name w:val="b"/>
    <w:basedOn w:val="a0"/>
    <w:rsid w:val="005952AF"/>
  </w:style>
  <w:style w:type="character" w:customStyle="1" w:styleId="hardword">
    <w:name w:val="hardword"/>
    <w:basedOn w:val="a0"/>
    <w:rsid w:val="005952AF"/>
  </w:style>
  <w:style w:type="paragraph" w:styleId="z-">
    <w:name w:val="HTML Top of Form"/>
    <w:basedOn w:val="a"/>
    <w:next w:val="a"/>
    <w:link w:val="z-0"/>
    <w:hidden/>
    <w:uiPriority w:val="99"/>
    <w:semiHidden/>
    <w:unhideWhenUsed/>
    <w:rsid w:val="005952AF"/>
    <w:pPr>
      <w:widowControl/>
      <w:pBdr>
        <w:bottom w:val="single" w:sz="6" w:space="1" w:color="auto"/>
      </w:pBdr>
      <w:jc w:val="center"/>
    </w:pPr>
    <w:rPr>
      <w:rFonts w:ascii="Arial" w:eastAsia="新細明體" w:hAnsi="Arial" w:cs="Arial"/>
      <w:vanish/>
      <w:kern w:val="0"/>
      <w:sz w:val="16"/>
      <w:szCs w:val="16"/>
    </w:rPr>
  </w:style>
  <w:style w:type="character" w:customStyle="1" w:styleId="z-0">
    <w:name w:val="z-表單的頂端 字元"/>
    <w:basedOn w:val="a0"/>
    <w:link w:val="z-"/>
    <w:uiPriority w:val="99"/>
    <w:semiHidden/>
    <w:rsid w:val="005952AF"/>
    <w:rPr>
      <w:rFonts w:ascii="Arial" w:eastAsia="新細明體" w:hAnsi="Arial" w:cs="Arial"/>
      <w:vanish/>
      <w:kern w:val="0"/>
      <w:sz w:val="16"/>
      <w:szCs w:val="16"/>
    </w:rPr>
  </w:style>
  <w:style w:type="paragraph" w:styleId="z-1">
    <w:name w:val="HTML Bottom of Form"/>
    <w:basedOn w:val="a"/>
    <w:next w:val="a"/>
    <w:link w:val="z-2"/>
    <w:hidden/>
    <w:uiPriority w:val="99"/>
    <w:semiHidden/>
    <w:unhideWhenUsed/>
    <w:rsid w:val="005952AF"/>
    <w:pPr>
      <w:widowControl/>
      <w:pBdr>
        <w:top w:val="single" w:sz="6" w:space="1" w:color="auto"/>
      </w:pBdr>
      <w:jc w:val="center"/>
    </w:pPr>
    <w:rPr>
      <w:rFonts w:ascii="Arial" w:eastAsia="新細明體" w:hAnsi="Arial" w:cs="Arial"/>
      <w:vanish/>
      <w:kern w:val="0"/>
      <w:sz w:val="16"/>
      <w:szCs w:val="16"/>
    </w:rPr>
  </w:style>
  <w:style w:type="character" w:customStyle="1" w:styleId="z-2">
    <w:name w:val="z-表單的底部 字元"/>
    <w:basedOn w:val="a0"/>
    <w:link w:val="z-1"/>
    <w:uiPriority w:val="99"/>
    <w:semiHidden/>
    <w:rsid w:val="005952AF"/>
    <w:rPr>
      <w:rFonts w:ascii="Arial" w:eastAsia="新細明體" w:hAnsi="Arial" w:cs="Arial"/>
      <w:vanish/>
      <w:kern w:val="0"/>
      <w:sz w:val="16"/>
      <w:szCs w:val="16"/>
    </w:rPr>
  </w:style>
  <w:style w:type="character" w:customStyle="1" w:styleId="warnmsgyellow">
    <w:name w:val="warn_msg_yellow"/>
    <w:basedOn w:val="a0"/>
    <w:rsid w:val="00BA4751"/>
  </w:style>
  <w:style w:type="character" w:customStyle="1" w:styleId="at3">
    <w:name w:val="at3"/>
    <w:basedOn w:val="a0"/>
    <w:rsid w:val="00BA4751"/>
  </w:style>
  <w:style w:type="paragraph" w:styleId="a4">
    <w:name w:val="header"/>
    <w:basedOn w:val="a"/>
    <w:link w:val="a5"/>
    <w:uiPriority w:val="99"/>
    <w:unhideWhenUsed/>
    <w:rsid w:val="006307FD"/>
    <w:pPr>
      <w:tabs>
        <w:tab w:val="center" w:pos="4153"/>
        <w:tab w:val="right" w:pos="8306"/>
      </w:tabs>
      <w:snapToGrid w:val="0"/>
    </w:pPr>
    <w:rPr>
      <w:sz w:val="20"/>
      <w:szCs w:val="20"/>
    </w:rPr>
  </w:style>
  <w:style w:type="character" w:customStyle="1" w:styleId="a5">
    <w:name w:val="頁首 字元"/>
    <w:basedOn w:val="a0"/>
    <w:link w:val="a4"/>
    <w:uiPriority w:val="99"/>
    <w:rsid w:val="006307FD"/>
    <w:rPr>
      <w:sz w:val="20"/>
      <w:szCs w:val="20"/>
    </w:rPr>
  </w:style>
  <w:style w:type="paragraph" w:styleId="a6">
    <w:name w:val="footer"/>
    <w:basedOn w:val="a"/>
    <w:link w:val="a7"/>
    <w:uiPriority w:val="99"/>
    <w:unhideWhenUsed/>
    <w:rsid w:val="006307FD"/>
    <w:pPr>
      <w:tabs>
        <w:tab w:val="center" w:pos="4153"/>
        <w:tab w:val="right" w:pos="8306"/>
      </w:tabs>
      <w:snapToGrid w:val="0"/>
    </w:pPr>
    <w:rPr>
      <w:sz w:val="20"/>
      <w:szCs w:val="20"/>
    </w:rPr>
  </w:style>
  <w:style w:type="character" w:customStyle="1" w:styleId="a7">
    <w:name w:val="頁尾 字元"/>
    <w:basedOn w:val="a0"/>
    <w:link w:val="a6"/>
    <w:uiPriority w:val="99"/>
    <w:rsid w:val="006307F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2416">
      <w:bodyDiv w:val="1"/>
      <w:marLeft w:val="0"/>
      <w:marRight w:val="0"/>
      <w:marTop w:val="0"/>
      <w:marBottom w:val="0"/>
      <w:divBdr>
        <w:top w:val="none" w:sz="0" w:space="0" w:color="auto"/>
        <w:left w:val="none" w:sz="0" w:space="0" w:color="auto"/>
        <w:bottom w:val="none" w:sz="0" w:space="0" w:color="auto"/>
        <w:right w:val="none" w:sz="0" w:space="0" w:color="auto"/>
      </w:divBdr>
      <w:divsChild>
        <w:div w:id="1667512250">
          <w:marLeft w:val="0"/>
          <w:marRight w:val="0"/>
          <w:marTop w:val="0"/>
          <w:marBottom w:val="0"/>
          <w:divBdr>
            <w:top w:val="none" w:sz="0" w:space="0" w:color="auto"/>
            <w:left w:val="none" w:sz="0" w:space="0" w:color="auto"/>
            <w:bottom w:val="none" w:sz="0" w:space="0" w:color="auto"/>
            <w:right w:val="none" w:sz="0" w:space="0" w:color="auto"/>
          </w:divBdr>
          <w:divsChild>
            <w:div w:id="1582179219">
              <w:marLeft w:val="0"/>
              <w:marRight w:val="75"/>
              <w:marTop w:val="0"/>
              <w:marBottom w:val="0"/>
              <w:divBdr>
                <w:top w:val="none" w:sz="0" w:space="0" w:color="auto"/>
                <w:left w:val="none" w:sz="0" w:space="0" w:color="auto"/>
                <w:bottom w:val="none" w:sz="0" w:space="0" w:color="auto"/>
                <w:right w:val="none" w:sz="0" w:space="0" w:color="auto"/>
              </w:divBdr>
            </w:div>
          </w:divsChild>
        </w:div>
        <w:div w:id="1938247380">
          <w:marLeft w:val="0"/>
          <w:marRight w:val="75"/>
          <w:marTop w:val="0"/>
          <w:marBottom w:val="165"/>
          <w:divBdr>
            <w:top w:val="none" w:sz="0" w:space="0" w:color="auto"/>
            <w:left w:val="none" w:sz="0" w:space="0" w:color="auto"/>
            <w:bottom w:val="none" w:sz="0" w:space="0" w:color="auto"/>
            <w:right w:val="none" w:sz="0" w:space="0" w:color="auto"/>
          </w:divBdr>
        </w:div>
        <w:div w:id="1154024516">
          <w:marLeft w:val="0"/>
          <w:marRight w:val="75"/>
          <w:marTop w:val="0"/>
          <w:marBottom w:val="165"/>
          <w:divBdr>
            <w:top w:val="none" w:sz="0" w:space="0" w:color="auto"/>
            <w:left w:val="none" w:sz="0" w:space="0" w:color="auto"/>
            <w:bottom w:val="none" w:sz="0" w:space="0" w:color="auto"/>
            <w:right w:val="none" w:sz="0" w:space="0" w:color="auto"/>
          </w:divBdr>
        </w:div>
        <w:div w:id="789006685">
          <w:marLeft w:val="0"/>
          <w:marRight w:val="75"/>
          <w:marTop w:val="0"/>
          <w:marBottom w:val="165"/>
          <w:divBdr>
            <w:top w:val="none" w:sz="0" w:space="0" w:color="auto"/>
            <w:left w:val="none" w:sz="0" w:space="0" w:color="auto"/>
            <w:bottom w:val="none" w:sz="0" w:space="0" w:color="auto"/>
            <w:right w:val="none" w:sz="0" w:space="0" w:color="auto"/>
          </w:divBdr>
        </w:div>
        <w:div w:id="207958744">
          <w:marLeft w:val="0"/>
          <w:marRight w:val="75"/>
          <w:marTop w:val="0"/>
          <w:marBottom w:val="165"/>
          <w:divBdr>
            <w:top w:val="none" w:sz="0" w:space="0" w:color="auto"/>
            <w:left w:val="none" w:sz="0" w:space="0" w:color="auto"/>
            <w:bottom w:val="none" w:sz="0" w:space="0" w:color="auto"/>
            <w:right w:val="none" w:sz="0" w:space="0" w:color="auto"/>
          </w:divBdr>
        </w:div>
        <w:div w:id="650868018">
          <w:marLeft w:val="0"/>
          <w:marRight w:val="0"/>
          <w:marTop w:val="0"/>
          <w:marBottom w:val="0"/>
          <w:divBdr>
            <w:top w:val="none" w:sz="0" w:space="0" w:color="auto"/>
            <w:left w:val="none" w:sz="0" w:space="0" w:color="auto"/>
            <w:bottom w:val="none" w:sz="0" w:space="0" w:color="auto"/>
            <w:right w:val="none" w:sz="0" w:space="0" w:color="auto"/>
          </w:divBdr>
        </w:div>
        <w:div w:id="775173672">
          <w:marLeft w:val="0"/>
          <w:marRight w:val="75"/>
          <w:marTop w:val="0"/>
          <w:marBottom w:val="165"/>
          <w:divBdr>
            <w:top w:val="none" w:sz="0" w:space="0" w:color="auto"/>
            <w:left w:val="none" w:sz="0" w:space="0" w:color="auto"/>
            <w:bottom w:val="none" w:sz="0" w:space="0" w:color="auto"/>
            <w:right w:val="none" w:sz="0" w:space="0" w:color="auto"/>
          </w:divBdr>
        </w:div>
        <w:div w:id="942542507">
          <w:marLeft w:val="0"/>
          <w:marRight w:val="75"/>
          <w:marTop w:val="0"/>
          <w:marBottom w:val="165"/>
          <w:divBdr>
            <w:top w:val="none" w:sz="0" w:space="0" w:color="auto"/>
            <w:left w:val="none" w:sz="0" w:space="0" w:color="auto"/>
            <w:bottom w:val="none" w:sz="0" w:space="0" w:color="auto"/>
            <w:right w:val="none" w:sz="0" w:space="0" w:color="auto"/>
          </w:divBdr>
        </w:div>
        <w:div w:id="1162507540">
          <w:marLeft w:val="0"/>
          <w:marRight w:val="75"/>
          <w:marTop w:val="0"/>
          <w:marBottom w:val="165"/>
          <w:divBdr>
            <w:top w:val="none" w:sz="0" w:space="0" w:color="auto"/>
            <w:left w:val="none" w:sz="0" w:space="0" w:color="auto"/>
            <w:bottom w:val="none" w:sz="0" w:space="0" w:color="auto"/>
            <w:right w:val="none" w:sz="0" w:space="0" w:color="auto"/>
          </w:divBdr>
        </w:div>
        <w:div w:id="593132246">
          <w:marLeft w:val="0"/>
          <w:marRight w:val="0"/>
          <w:marTop w:val="0"/>
          <w:marBottom w:val="0"/>
          <w:divBdr>
            <w:top w:val="none" w:sz="0" w:space="0" w:color="auto"/>
            <w:left w:val="none" w:sz="0" w:space="0" w:color="auto"/>
            <w:bottom w:val="none" w:sz="0" w:space="0" w:color="auto"/>
            <w:right w:val="none" w:sz="0" w:space="0" w:color="auto"/>
          </w:divBdr>
        </w:div>
        <w:div w:id="1438792055">
          <w:marLeft w:val="0"/>
          <w:marRight w:val="75"/>
          <w:marTop w:val="0"/>
          <w:marBottom w:val="165"/>
          <w:divBdr>
            <w:top w:val="none" w:sz="0" w:space="0" w:color="auto"/>
            <w:left w:val="none" w:sz="0" w:space="0" w:color="auto"/>
            <w:bottom w:val="none" w:sz="0" w:space="0" w:color="auto"/>
            <w:right w:val="none" w:sz="0" w:space="0" w:color="auto"/>
          </w:divBdr>
        </w:div>
        <w:div w:id="744643302">
          <w:marLeft w:val="0"/>
          <w:marRight w:val="75"/>
          <w:marTop w:val="0"/>
          <w:marBottom w:val="165"/>
          <w:divBdr>
            <w:top w:val="none" w:sz="0" w:space="0" w:color="auto"/>
            <w:left w:val="none" w:sz="0" w:space="0" w:color="auto"/>
            <w:bottom w:val="none" w:sz="0" w:space="0" w:color="auto"/>
            <w:right w:val="none" w:sz="0" w:space="0" w:color="auto"/>
          </w:divBdr>
        </w:div>
        <w:div w:id="1371344150">
          <w:marLeft w:val="0"/>
          <w:marRight w:val="0"/>
          <w:marTop w:val="0"/>
          <w:marBottom w:val="0"/>
          <w:divBdr>
            <w:top w:val="none" w:sz="0" w:space="0" w:color="auto"/>
            <w:left w:val="none" w:sz="0" w:space="0" w:color="auto"/>
            <w:bottom w:val="none" w:sz="0" w:space="0" w:color="auto"/>
            <w:right w:val="none" w:sz="0" w:space="0" w:color="auto"/>
          </w:divBdr>
        </w:div>
        <w:div w:id="1963606656">
          <w:marLeft w:val="0"/>
          <w:marRight w:val="75"/>
          <w:marTop w:val="0"/>
          <w:marBottom w:val="165"/>
          <w:divBdr>
            <w:top w:val="none" w:sz="0" w:space="0" w:color="auto"/>
            <w:left w:val="none" w:sz="0" w:space="0" w:color="auto"/>
            <w:bottom w:val="none" w:sz="0" w:space="0" w:color="auto"/>
            <w:right w:val="none" w:sz="0" w:space="0" w:color="auto"/>
          </w:divBdr>
          <w:divsChild>
            <w:div w:id="409037701">
              <w:marLeft w:val="0"/>
              <w:marRight w:val="0"/>
              <w:marTop w:val="0"/>
              <w:marBottom w:val="0"/>
              <w:divBdr>
                <w:top w:val="none" w:sz="0" w:space="0" w:color="auto"/>
                <w:left w:val="none" w:sz="0" w:space="0" w:color="auto"/>
                <w:bottom w:val="none" w:sz="0" w:space="0" w:color="auto"/>
                <w:right w:val="none" w:sz="0" w:space="0" w:color="auto"/>
              </w:divBdr>
            </w:div>
          </w:divsChild>
        </w:div>
        <w:div w:id="1695185021">
          <w:marLeft w:val="0"/>
          <w:marRight w:val="75"/>
          <w:marTop w:val="0"/>
          <w:marBottom w:val="165"/>
          <w:divBdr>
            <w:top w:val="none" w:sz="0" w:space="0" w:color="auto"/>
            <w:left w:val="none" w:sz="0" w:space="0" w:color="auto"/>
            <w:bottom w:val="none" w:sz="0" w:space="0" w:color="auto"/>
            <w:right w:val="none" w:sz="0" w:space="0" w:color="auto"/>
          </w:divBdr>
          <w:divsChild>
            <w:div w:id="1447307433">
              <w:marLeft w:val="0"/>
              <w:marRight w:val="0"/>
              <w:marTop w:val="0"/>
              <w:marBottom w:val="0"/>
              <w:divBdr>
                <w:top w:val="none" w:sz="0" w:space="0" w:color="auto"/>
                <w:left w:val="none" w:sz="0" w:space="0" w:color="auto"/>
                <w:bottom w:val="none" w:sz="0" w:space="0" w:color="auto"/>
                <w:right w:val="none" w:sz="0" w:space="0" w:color="auto"/>
              </w:divBdr>
            </w:div>
            <w:div w:id="1812597673">
              <w:marLeft w:val="0"/>
              <w:marRight w:val="0"/>
              <w:marTop w:val="0"/>
              <w:marBottom w:val="0"/>
              <w:divBdr>
                <w:top w:val="none" w:sz="0" w:space="0" w:color="auto"/>
                <w:left w:val="none" w:sz="0" w:space="0" w:color="auto"/>
                <w:bottom w:val="none" w:sz="0" w:space="0" w:color="auto"/>
                <w:right w:val="none" w:sz="0" w:space="0" w:color="auto"/>
              </w:divBdr>
            </w:div>
          </w:divsChild>
        </w:div>
        <w:div w:id="1891066662">
          <w:marLeft w:val="0"/>
          <w:marRight w:val="75"/>
          <w:marTop w:val="0"/>
          <w:marBottom w:val="165"/>
          <w:divBdr>
            <w:top w:val="none" w:sz="0" w:space="0" w:color="auto"/>
            <w:left w:val="none" w:sz="0" w:space="0" w:color="auto"/>
            <w:bottom w:val="none" w:sz="0" w:space="0" w:color="auto"/>
            <w:right w:val="none" w:sz="0" w:space="0" w:color="auto"/>
          </w:divBdr>
          <w:divsChild>
            <w:div w:id="310017709">
              <w:marLeft w:val="0"/>
              <w:marRight w:val="0"/>
              <w:marTop w:val="0"/>
              <w:marBottom w:val="0"/>
              <w:divBdr>
                <w:top w:val="none" w:sz="0" w:space="0" w:color="auto"/>
                <w:left w:val="none" w:sz="0" w:space="0" w:color="auto"/>
                <w:bottom w:val="none" w:sz="0" w:space="0" w:color="auto"/>
                <w:right w:val="none" w:sz="0" w:space="0" w:color="auto"/>
              </w:divBdr>
            </w:div>
          </w:divsChild>
        </w:div>
        <w:div w:id="1607687906">
          <w:marLeft w:val="0"/>
          <w:marRight w:val="75"/>
          <w:marTop w:val="0"/>
          <w:marBottom w:val="165"/>
          <w:divBdr>
            <w:top w:val="none" w:sz="0" w:space="0" w:color="auto"/>
            <w:left w:val="none" w:sz="0" w:space="0" w:color="auto"/>
            <w:bottom w:val="none" w:sz="0" w:space="0" w:color="auto"/>
            <w:right w:val="none" w:sz="0" w:space="0" w:color="auto"/>
          </w:divBdr>
        </w:div>
        <w:div w:id="1891725348">
          <w:marLeft w:val="0"/>
          <w:marRight w:val="75"/>
          <w:marTop w:val="0"/>
          <w:marBottom w:val="165"/>
          <w:divBdr>
            <w:top w:val="none" w:sz="0" w:space="0" w:color="auto"/>
            <w:left w:val="none" w:sz="0" w:space="0" w:color="auto"/>
            <w:bottom w:val="none" w:sz="0" w:space="0" w:color="auto"/>
            <w:right w:val="none" w:sz="0" w:space="0" w:color="auto"/>
          </w:divBdr>
          <w:divsChild>
            <w:div w:id="811362261">
              <w:marLeft w:val="0"/>
              <w:marRight w:val="0"/>
              <w:marTop w:val="0"/>
              <w:marBottom w:val="0"/>
              <w:divBdr>
                <w:top w:val="none" w:sz="0" w:space="0" w:color="auto"/>
                <w:left w:val="none" w:sz="0" w:space="0" w:color="auto"/>
                <w:bottom w:val="none" w:sz="0" w:space="0" w:color="auto"/>
                <w:right w:val="none" w:sz="0" w:space="0" w:color="auto"/>
              </w:divBdr>
            </w:div>
          </w:divsChild>
        </w:div>
        <w:div w:id="1223559801">
          <w:marLeft w:val="0"/>
          <w:marRight w:val="0"/>
          <w:marTop w:val="0"/>
          <w:marBottom w:val="0"/>
          <w:divBdr>
            <w:top w:val="none" w:sz="0" w:space="0" w:color="auto"/>
            <w:left w:val="none" w:sz="0" w:space="0" w:color="auto"/>
            <w:bottom w:val="none" w:sz="0" w:space="0" w:color="auto"/>
            <w:right w:val="none" w:sz="0" w:space="0" w:color="auto"/>
          </w:divBdr>
        </w:div>
        <w:div w:id="1250234863">
          <w:marLeft w:val="0"/>
          <w:marRight w:val="0"/>
          <w:marTop w:val="0"/>
          <w:marBottom w:val="0"/>
          <w:divBdr>
            <w:top w:val="none" w:sz="0" w:space="0" w:color="auto"/>
            <w:left w:val="none" w:sz="0" w:space="0" w:color="auto"/>
            <w:bottom w:val="none" w:sz="0" w:space="0" w:color="auto"/>
            <w:right w:val="none" w:sz="0" w:space="0" w:color="auto"/>
          </w:divBdr>
        </w:div>
        <w:div w:id="2145273164">
          <w:marLeft w:val="0"/>
          <w:marRight w:val="0"/>
          <w:marTop w:val="0"/>
          <w:marBottom w:val="0"/>
          <w:divBdr>
            <w:top w:val="none" w:sz="0" w:space="0" w:color="auto"/>
            <w:left w:val="none" w:sz="0" w:space="0" w:color="auto"/>
            <w:bottom w:val="none" w:sz="0" w:space="0" w:color="auto"/>
            <w:right w:val="none" w:sz="0" w:space="0" w:color="auto"/>
          </w:divBdr>
        </w:div>
        <w:div w:id="142746206">
          <w:marLeft w:val="0"/>
          <w:marRight w:val="0"/>
          <w:marTop w:val="0"/>
          <w:marBottom w:val="0"/>
          <w:divBdr>
            <w:top w:val="none" w:sz="0" w:space="0" w:color="auto"/>
            <w:left w:val="none" w:sz="0" w:space="0" w:color="auto"/>
            <w:bottom w:val="none" w:sz="0" w:space="0" w:color="auto"/>
            <w:right w:val="none" w:sz="0" w:space="0" w:color="auto"/>
          </w:divBdr>
        </w:div>
        <w:div w:id="1876262841">
          <w:marLeft w:val="0"/>
          <w:marRight w:val="0"/>
          <w:marTop w:val="0"/>
          <w:marBottom w:val="0"/>
          <w:divBdr>
            <w:top w:val="none" w:sz="0" w:space="0" w:color="auto"/>
            <w:left w:val="none" w:sz="0" w:space="0" w:color="auto"/>
            <w:bottom w:val="none" w:sz="0" w:space="0" w:color="auto"/>
            <w:right w:val="none" w:sz="0" w:space="0" w:color="auto"/>
          </w:divBdr>
        </w:div>
        <w:div w:id="473178378">
          <w:marLeft w:val="0"/>
          <w:marRight w:val="0"/>
          <w:marTop w:val="0"/>
          <w:marBottom w:val="0"/>
          <w:divBdr>
            <w:top w:val="none" w:sz="0" w:space="0" w:color="auto"/>
            <w:left w:val="none" w:sz="0" w:space="0" w:color="auto"/>
            <w:bottom w:val="none" w:sz="0" w:space="0" w:color="auto"/>
            <w:right w:val="none" w:sz="0" w:space="0" w:color="auto"/>
          </w:divBdr>
        </w:div>
        <w:div w:id="378167742">
          <w:marLeft w:val="0"/>
          <w:marRight w:val="0"/>
          <w:marTop w:val="0"/>
          <w:marBottom w:val="0"/>
          <w:divBdr>
            <w:top w:val="none" w:sz="0" w:space="0" w:color="auto"/>
            <w:left w:val="none" w:sz="0" w:space="0" w:color="auto"/>
            <w:bottom w:val="none" w:sz="0" w:space="0" w:color="auto"/>
            <w:right w:val="none" w:sz="0" w:space="0" w:color="auto"/>
          </w:divBdr>
        </w:div>
        <w:div w:id="1318923737">
          <w:marLeft w:val="0"/>
          <w:marRight w:val="75"/>
          <w:marTop w:val="0"/>
          <w:marBottom w:val="165"/>
          <w:divBdr>
            <w:top w:val="none" w:sz="0" w:space="0" w:color="auto"/>
            <w:left w:val="none" w:sz="0" w:space="0" w:color="auto"/>
            <w:bottom w:val="none" w:sz="0" w:space="0" w:color="auto"/>
            <w:right w:val="none" w:sz="0" w:space="0" w:color="auto"/>
          </w:divBdr>
          <w:divsChild>
            <w:div w:id="1848977676">
              <w:marLeft w:val="0"/>
              <w:marRight w:val="0"/>
              <w:marTop w:val="0"/>
              <w:marBottom w:val="0"/>
              <w:divBdr>
                <w:top w:val="none" w:sz="0" w:space="0" w:color="auto"/>
                <w:left w:val="none" w:sz="0" w:space="0" w:color="auto"/>
                <w:bottom w:val="none" w:sz="0" w:space="0" w:color="auto"/>
                <w:right w:val="none" w:sz="0" w:space="0" w:color="auto"/>
              </w:divBdr>
            </w:div>
            <w:div w:id="1135026781">
              <w:marLeft w:val="0"/>
              <w:marRight w:val="0"/>
              <w:marTop w:val="0"/>
              <w:marBottom w:val="0"/>
              <w:divBdr>
                <w:top w:val="none" w:sz="0" w:space="0" w:color="auto"/>
                <w:left w:val="none" w:sz="0" w:space="0" w:color="auto"/>
                <w:bottom w:val="none" w:sz="0" w:space="0" w:color="auto"/>
                <w:right w:val="none" w:sz="0" w:space="0" w:color="auto"/>
              </w:divBdr>
            </w:div>
          </w:divsChild>
        </w:div>
        <w:div w:id="524058030">
          <w:marLeft w:val="0"/>
          <w:marRight w:val="75"/>
          <w:marTop w:val="0"/>
          <w:marBottom w:val="165"/>
          <w:divBdr>
            <w:top w:val="none" w:sz="0" w:space="0" w:color="auto"/>
            <w:left w:val="none" w:sz="0" w:space="0" w:color="auto"/>
            <w:bottom w:val="none" w:sz="0" w:space="0" w:color="auto"/>
            <w:right w:val="none" w:sz="0" w:space="0" w:color="auto"/>
          </w:divBdr>
          <w:divsChild>
            <w:div w:id="2112553942">
              <w:marLeft w:val="0"/>
              <w:marRight w:val="0"/>
              <w:marTop w:val="0"/>
              <w:marBottom w:val="0"/>
              <w:divBdr>
                <w:top w:val="none" w:sz="0" w:space="0" w:color="auto"/>
                <w:left w:val="none" w:sz="0" w:space="0" w:color="auto"/>
                <w:bottom w:val="none" w:sz="0" w:space="0" w:color="auto"/>
                <w:right w:val="none" w:sz="0" w:space="0" w:color="auto"/>
              </w:divBdr>
            </w:div>
          </w:divsChild>
        </w:div>
        <w:div w:id="1881286755">
          <w:marLeft w:val="0"/>
          <w:marRight w:val="75"/>
          <w:marTop w:val="0"/>
          <w:marBottom w:val="0"/>
          <w:divBdr>
            <w:top w:val="none" w:sz="0" w:space="0" w:color="auto"/>
            <w:left w:val="none" w:sz="0" w:space="0" w:color="auto"/>
            <w:bottom w:val="none" w:sz="0" w:space="0" w:color="auto"/>
            <w:right w:val="none" w:sz="0" w:space="0" w:color="auto"/>
          </w:divBdr>
          <w:divsChild>
            <w:div w:id="828406177">
              <w:marLeft w:val="0"/>
              <w:marRight w:val="0"/>
              <w:marTop w:val="0"/>
              <w:marBottom w:val="0"/>
              <w:divBdr>
                <w:top w:val="none" w:sz="0" w:space="0" w:color="auto"/>
                <w:left w:val="none" w:sz="0" w:space="0" w:color="auto"/>
                <w:bottom w:val="none" w:sz="0" w:space="0" w:color="auto"/>
                <w:right w:val="none" w:sz="0" w:space="0" w:color="auto"/>
              </w:divBdr>
            </w:div>
            <w:div w:id="803545460">
              <w:marLeft w:val="0"/>
              <w:marRight w:val="0"/>
              <w:marTop w:val="0"/>
              <w:marBottom w:val="0"/>
              <w:divBdr>
                <w:top w:val="none" w:sz="0" w:space="0" w:color="auto"/>
                <w:left w:val="none" w:sz="0" w:space="0" w:color="auto"/>
                <w:bottom w:val="none" w:sz="0" w:space="0" w:color="auto"/>
                <w:right w:val="none" w:sz="0" w:space="0" w:color="auto"/>
              </w:divBdr>
            </w:div>
          </w:divsChild>
        </w:div>
        <w:div w:id="226108147">
          <w:marLeft w:val="0"/>
          <w:marRight w:val="75"/>
          <w:marTop w:val="0"/>
          <w:marBottom w:val="0"/>
          <w:divBdr>
            <w:top w:val="none" w:sz="0" w:space="0" w:color="auto"/>
            <w:left w:val="none" w:sz="0" w:space="0" w:color="auto"/>
            <w:bottom w:val="none" w:sz="0" w:space="0" w:color="auto"/>
            <w:right w:val="none" w:sz="0" w:space="0" w:color="auto"/>
          </w:divBdr>
          <w:divsChild>
            <w:div w:id="1754930762">
              <w:marLeft w:val="0"/>
              <w:marRight w:val="0"/>
              <w:marTop w:val="0"/>
              <w:marBottom w:val="0"/>
              <w:divBdr>
                <w:top w:val="none" w:sz="0" w:space="0" w:color="auto"/>
                <w:left w:val="none" w:sz="0" w:space="0" w:color="auto"/>
                <w:bottom w:val="none" w:sz="0" w:space="0" w:color="auto"/>
                <w:right w:val="none" w:sz="0" w:space="0" w:color="auto"/>
              </w:divBdr>
            </w:div>
          </w:divsChild>
        </w:div>
        <w:div w:id="226495904">
          <w:marLeft w:val="0"/>
          <w:marRight w:val="75"/>
          <w:marTop w:val="0"/>
          <w:marBottom w:val="0"/>
          <w:divBdr>
            <w:top w:val="none" w:sz="0" w:space="0" w:color="auto"/>
            <w:left w:val="none" w:sz="0" w:space="0" w:color="auto"/>
            <w:bottom w:val="none" w:sz="0" w:space="0" w:color="auto"/>
            <w:right w:val="none" w:sz="0" w:space="0" w:color="auto"/>
          </w:divBdr>
          <w:divsChild>
            <w:div w:id="1474712527">
              <w:marLeft w:val="0"/>
              <w:marRight w:val="0"/>
              <w:marTop w:val="0"/>
              <w:marBottom w:val="0"/>
              <w:divBdr>
                <w:top w:val="none" w:sz="0" w:space="0" w:color="auto"/>
                <w:left w:val="none" w:sz="0" w:space="0" w:color="auto"/>
                <w:bottom w:val="none" w:sz="0" w:space="0" w:color="auto"/>
                <w:right w:val="none" w:sz="0" w:space="0" w:color="auto"/>
              </w:divBdr>
            </w:div>
            <w:div w:id="1508860902">
              <w:marLeft w:val="450"/>
              <w:marRight w:val="0"/>
              <w:marTop w:val="0"/>
              <w:marBottom w:val="0"/>
              <w:divBdr>
                <w:top w:val="none" w:sz="0" w:space="0" w:color="auto"/>
                <w:left w:val="none" w:sz="0" w:space="0" w:color="auto"/>
                <w:bottom w:val="none" w:sz="0" w:space="0" w:color="auto"/>
                <w:right w:val="none" w:sz="0" w:space="0" w:color="auto"/>
              </w:divBdr>
            </w:div>
          </w:divsChild>
        </w:div>
        <w:div w:id="647978387">
          <w:marLeft w:val="0"/>
          <w:marRight w:val="75"/>
          <w:marTop w:val="0"/>
          <w:marBottom w:val="165"/>
          <w:divBdr>
            <w:top w:val="none" w:sz="0" w:space="0" w:color="auto"/>
            <w:left w:val="none" w:sz="0" w:space="0" w:color="auto"/>
            <w:bottom w:val="none" w:sz="0" w:space="0" w:color="auto"/>
            <w:right w:val="none" w:sz="0" w:space="0" w:color="auto"/>
          </w:divBdr>
          <w:divsChild>
            <w:div w:id="1020204388">
              <w:marLeft w:val="0"/>
              <w:marRight w:val="0"/>
              <w:marTop w:val="0"/>
              <w:marBottom w:val="0"/>
              <w:divBdr>
                <w:top w:val="none" w:sz="0" w:space="0" w:color="auto"/>
                <w:left w:val="none" w:sz="0" w:space="0" w:color="auto"/>
                <w:bottom w:val="none" w:sz="0" w:space="0" w:color="auto"/>
                <w:right w:val="none" w:sz="0" w:space="0" w:color="auto"/>
              </w:divBdr>
            </w:div>
          </w:divsChild>
        </w:div>
        <w:div w:id="1157771473">
          <w:marLeft w:val="0"/>
          <w:marRight w:val="0"/>
          <w:marTop w:val="0"/>
          <w:marBottom w:val="0"/>
          <w:divBdr>
            <w:top w:val="none" w:sz="0" w:space="0" w:color="auto"/>
            <w:left w:val="none" w:sz="0" w:space="0" w:color="auto"/>
            <w:bottom w:val="none" w:sz="0" w:space="0" w:color="auto"/>
            <w:right w:val="none" w:sz="0" w:space="0" w:color="auto"/>
          </w:divBdr>
        </w:div>
        <w:div w:id="761922827">
          <w:marLeft w:val="0"/>
          <w:marRight w:val="75"/>
          <w:marTop w:val="0"/>
          <w:marBottom w:val="165"/>
          <w:divBdr>
            <w:top w:val="none" w:sz="0" w:space="0" w:color="auto"/>
            <w:left w:val="none" w:sz="0" w:space="0" w:color="auto"/>
            <w:bottom w:val="none" w:sz="0" w:space="0" w:color="auto"/>
            <w:right w:val="none" w:sz="0" w:space="0" w:color="auto"/>
          </w:divBdr>
          <w:divsChild>
            <w:div w:id="1724866508">
              <w:marLeft w:val="0"/>
              <w:marRight w:val="0"/>
              <w:marTop w:val="0"/>
              <w:marBottom w:val="0"/>
              <w:divBdr>
                <w:top w:val="none" w:sz="0" w:space="0" w:color="auto"/>
                <w:left w:val="none" w:sz="0" w:space="0" w:color="auto"/>
                <w:bottom w:val="none" w:sz="0" w:space="0" w:color="auto"/>
                <w:right w:val="none" w:sz="0" w:space="0" w:color="auto"/>
              </w:divBdr>
            </w:div>
          </w:divsChild>
        </w:div>
        <w:div w:id="1957174325">
          <w:marLeft w:val="0"/>
          <w:marRight w:val="75"/>
          <w:marTop w:val="0"/>
          <w:marBottom w:val="165"/>
          <w:divBdr>
            <w:top w:val="none" w:sz="0" w:space="0" w:color="auto"/>
            <w:left w:val="none" w:sz="0" w:space="0" w:color="auto"/>
            <w:bottom w:val="none" w:sz="0" w:space="0" w:color="auto"/>
            <w:right w:val="none" w:sz="0" w:space="0" w:color="auto"/>
          </w:divBdr>
          <w:divsChild>
            <w:div w:id="2142073260">
              <w:marLeft w:val="0"/>
              <w:marRight w:val="0"/>
              <w:marTop w:val="0"/>
              <w:marBottom w:val="0"/>
              <w:divBdr>
                <w:top w:val="none" w:sz="0" w:space="0" w:color="auto"/>
                <w:left w:val="none" w:sz="0" w:space="0" w:color="auto"/>
                <w:bottom w:val="none" w:sz="0" w:space="0" w:color="auto"/>
                <w:right w:val="none" w:sz="0" w:space="0" w:color="auto"/>
              </w:divBdr>
            </w:div>
          </w:divsChild>
        </w:div>
        <w:div w:id="1635409952">
          <w:marLeft w:val="0"/>
          <w:marRight w:val="75"/>
          <w:marTop w:val="0"/>
          <w:marBottom w:val="165"/>
          <w:divBdr>
            <w:top w:val="none" w:sz="0" w:space="0" w:color="auto"/>
            <w:left w:val="none" w:sz="0" w:space="0" w:color="auto"/>
            <w:bottom w:val="none" w:sz="0" w:space="0" w:color="auto"/>
            <w:right w:val="none" w:sz="0" w:space="0" w:color="auto"/>
          </w:divBdr>
          <w:divsChild>
            <w:div w:id="824474145">
              <w:marLeft w:val="0"/>
              <w:marRight w:val="0"/>
              <w:marTop w:val="0"/>
              <w:marBottom w:val="0"/>
              <w:divBdr>
                <w:top w:val="none" w:sz="0" w:space="0" w:color="auto"/>
                <w:left w:val="none" w:sz="0" w:space="0" w:color="auto"/>
                <w:bottom w:val="none" w:sz="0" w:space="0" w:color="auto"/>
                <w:right w:val="none" w:sz="0" w:space="0" w:color="auto"/>
              </w:divBdr>
            </w:div>
          </w:divsChild>
        </w:div>
        <w:div w:id="1490557642">
          <w:marLeft w:val="0"/>
          <w:marRight w:val="0"/>
          <w:marTop w:val="0"/>
          <w:marBottom w:val="0"/>
          <w:divBdr>
            <w:top w:val="none" w:sz="0" w:space="0" w:color="auto"/>
            <w:left w:val="none" w:sz="0" w:space="0" w:color="auto"/>
            <w:bottom w:val="none" w:sz="0" w:space="0" w:color="auto"/>
            <w:right w:val="none" w:sz="0" w:space="0" w:color="auto"/>
          </w:divBdr>
        </w:div>
        <w:div w:id="1400252319">
          <w:marLeft w:val="0"/>
          <w:marRight w:val="0"/>
          <w:marTop w:val="0"/>
          <w:marBottom w:val="0"/>
          <w:divBdr>
            <w:top w:val="none" w:sz="0" w:space="0" w:color="auto"/>
            <w:left w:val="none" w:sz="0" w:space="0" w:color="auto"/>
            <w:bottom w:val="none" w:sz="0" w:space="0" w:color="auto"/>
            <w:right w:val="none" w:sz="0" w:space="0" w:color="auto"/>
          </w:divBdr>
        </w:div>
        <w:div w:id="330065728">
          <w:marLeft w:val="0"/>
          <w:marRight w:val="0"/>
          <w:marTop w:val="0"/>
          <w:marBottom w:val="0"/>
          <w:divBdr>
            <w:top w:val="none" w:sz="0" w:space="0" w:color="auto"/>
            <w:left w:val="none" w:sz="0" w:space="0" w:color="auto"/>
            <w:bottom w:val="none" w:sz="0" w:space="0" w:color="auto"/>
            <w:right w:val="none" w:sz="0" w:space="0" w:color="auto"/>
          </w:divBdr>
        </w:div>
        <w:div w:id="408311379">
          <w:marLeft w:val="0"/>
          <w:marRight w:val="0"/>
          <w:marTop w:val="0"/>
          <w:marBottom w:val="0"/>
          <w:divBdr>
            <w:top w:val="none" w:sz="0" w:space="0" w:color="auto"/>
            <w:left w:val="none" w:sz="0" w:space="0" w:color="auto"/>
            <w:bottom w:val="none" w:sz="0" w:space="0" w:color="auto"/>
            <w:right w:val="none" w:sz="0" w:space="0" w:color="auto"/>
          </w:divBdr>
        </w:div>
        <w:div w:id="1251810446">
          <w:marLeft w:val="0"/>
          <w:marRight w:val="0"/>
          <w:marTop w:val="0"/>
          <w:marBottom w:val="0"/>
          <w:divBdr>
            <w:top w:val="none" w:sz="0" w:space="0" w:color="auto"/>
            <w:left w:val="none" w:sz="0" w:space="0" w:color="auto"/>
            <w:bottom w:val="none" w:sz="0" w:space="0" w:color="auto"/>
            <w:right w:val="none" w:sz="0" w:space="0" w:color="auto"/>
          </w:divBdr>
        </w:div>
        <w:div w:id="1499883631">
          <w:marLeft w:val="0"/>
          <w:marRight w:val="75"/>
          <w:marTop w:val="0"/>
          <w:marBottom w:val="165"/>
          <w:divBdr>
            <w:top w:val="none" w:sz="0" w:space="0" w:color="auto"/>
            <w:left w:val="none" w:sz="0" w:space="0" w:color="auto"/>
            <w:bottom w:val="none" w:sz="0" w:space="0" w:color="auto"/>
            <w:right w:val="none" w:sz="0" w:space="0" w:color="auto"/>
          </w:divBdr>
          <w:divsChild>
            <w:div w:id="1944261592">
              <w:marLeft w:val="0"/>
              <w:marRight w:val="0"/>
              <w:marTop w:val="0"/>
              <w:marBottom w:val="0"/>
              <w:divBdr>
                <w:top w:val="none" w:sz="0" w:space="0" w:color="auto"/>
                <w:left w:val="none" w:sz="0" w:space="0" w:color="auto"/>
                <w:bottom w:val="none" w:sz="0" w:space="0" w:color="auto"/>
                <w:right w:val="none" w:sz="0" w:space="0" w:color="auto"/>
              </w:divBdr>
            </w:div>
          </w:divsChild>
        </w:div>
        <w:div w:id="1101804279">
          <w:marLeft w:val="0"/>
          <w:marRight w:val="75"/>
          <w:marTop w:val="0"/>
          <w:marBottom w:val="0"/>
          <w:divBdr>
            <w:top w:val="none" w:sz="0" w:space="0" w:color="auto"/>
            <w:left w:val="none" w:sz="0" w:space="0" w:color="auto"/>
            <w:bottom w:val="none" w:sz="0" w:space="0" w:color="auto"/>
            <w:right w:val="none" w:sz="0" w:space="0" w:color="auto"/>
          </w:divBdr>
          <w:divsChild>
            <w:div w:id="233667674">
              <w:marLeft w:val="0"/>
              <w:marRight w:val="0"/>
              <w:marTop w:val="0"/>
              <w:marBottom w:val="0"/>
              <w:divBdr>
                <w:top w:val="none" w:sz="0" w:space="0" w:color="auto"/>
                <w:left w:val="none" w:sz="0" w:space="0" w:color="auto"/>
                <w:bottom w:val="none" w:sz="0" w:space="0" w:color="auto"/>
                <w:right w:val="none" w:sz="0" w:space="0" w:color="auto"/>
              </w:divBdr>
            </w:div>
          </w:divsChild>
        </w:div>
        <w:div w:id="1651709369">
          <w:marLeft w:val="0"/>
          <w:marRight w:val="75"/>
          <w:marTop w:val="0"/>
          <w:marBottom w:val="165"/>
          <w:divBdr>
            <w:top w:val="none" w:sz="0" w:space="0" w:color="auto"/>
            <w:left w:val="none" w:sz="0" w:space="0" w:color="auto"/>
            <w:bottom w:val="none" w:sz="0" w:space="0" w:color="auto"/>
            <w:right w:val="none" w:sz="0" w:space="0" w:color="auto"/>
          </w:divBdr>
          <w:divsChild>
            <w:div w:id="1320233152">
              <w:marLeft w:val="0"/>
              <w:marRight w:val="0"/>
              <w:marTop w:val="0"/>
              <w:marBottom w:val="0"/>
              <w:divBdr>
                <w:top w:val="none" w:sz="0" w:space="0" w:color="auto"/>
                <w:left w:val="none" w:sz="0" w:space="0" w:color="auto"/>
                <w:bottom w:val="none" w:sz="0" w:space="0" w:color="auto"/>
                <w:right w:val="none" w:sz="0" w:space="0" w:color="auto"/>
              </w:divBdr>
            </w:div>
          </w:divsChild>
        </w:div>
        <w:div w:id="1997027631">
          <w:marLeft w:val="0"/>
          <w:marRight w:val="0"/>
          <w:marTop w:val="0"/>
          <w:marBottom w:val="0"/>
          <w:divBdr>
            <w:top w:val="none" w:sz="0" w:space="0" w:color="auto"/>
            <w:left w:val="none" w:sz="0" w:space="0" w:color="auto"/>
            <w:bottom w:val="none" w:sz="0" w:space="0" w:color="auto"/>
            <w:right w:val="none" w:sz="0" w:space="0" w:color="auto"/>
          </w:divBdr>
        </w:div>
        <w:div w:id="482359155">
          <w:marLeft w:val="0"/>
          <w:marRight w:val="75"/>
          <w:marTop w:val="0"/>
          <w:marBottom w:val="165"/>
          <w:divBdr>
            <w:top w:val="none" w:sz="0" w:space="0" w:color="auto"/>
            <w:left w:val="none" w:sz="0" w:space="0" w:color="auto"/>
            <w:bottom w:val="none" w:sz="0" w:space="0" w:color="auto"/>
            <w:right w:val="none" w:sz="0" w:space="0" w:color="auto"/>
          </w:divBdr>
          <w:divsChild>
            <w:div w:id="1667904002">
              <w:marLeft w:val="0"/>
              <w:marRight w:val="0"/>
              <w:marTop w:val="0"/>
              <w:marBottom w:val="0"/>
              <w:divBdr>
                <w:top w:val="none" w:sz="0" w:space="0" w:color="auto"/>
                <w:left w:val="none" w:sz="0" w:space="0" w:color="auto"/>
                <w:bottom w:val="none" w:sz="0" w:space="0" w:color="auto"/>
                <w:right w:val="none" w:sz="0" w:space="0" w:color="auto"/>
              </w:divBdr>
            </w:div>
          </w:divsChild>
        </w:div>
        <w:div w:id="1452093026">
          <w:marLeft w:val="0"/>
          <w:marRight w:val="0"/>
          <w:marTop w:val="0"/>
          <w:marBottom w:val="0"/>
          <w:divBdr>
            <w:top w:val="none" w:sz="0" w:space="0" w:color="auto"/>
            <w:left w:val="none" w:sz="0" w:space="0" w:color="auto"/>
            <w:bottom w:val="none" w:sz="0" w:space="0" w:color="auto"/>
            <w:right w:val="none" w:sz="0" w:space="0" w:color="auto"/>
          </w:divBdr>
        </w:div>
        <w:div w:id="36710573">
          <w:marLeft w:val="0"/>
          <w:marRight w:val="0"/>
          <w:marTop w:val="0"/>
          <w:marBottom w:val="0"/>
          <w:divBdr>
            <w:top w:val="none" w:sz="0" w:space="0" w:color="auto"/>
            <w:left w:val="none" w:sz="0" w:space="0" w:color="auto"/>
            <w:bottom w:val="none" w:sz="0" w:space="0" w:color="auto"/>
            <w:right w:val="none" w:sz="0" w:space="0" w:color="auto"/>
          </w:divBdr>
        </w:div>
        <w:div w:id="402606963">
          <w:marLeft w:val="0"/>
          <w:marRight w:val="75"/>
          <w:marTop w:val="0"/>
          <w:marBottom w:val="165"/>
          <w:divBdr>
            <w:top w:val="none" w:sz="0" w:space="0" w:color="auto"/>
            <w:left w:val="none" w:sz="0" w:space="0" w:color="auto"/>
            <w:bottom w:val="none" w:sz="0" w:space="0" w:color="auto"/>
            <w:right w:val="none" w:sz="0" w:space="0" w:color="auto"/>
          </w:divBdr>
          <w:divsChild>
            <w:div w:id="272249263">
              <w:marLeft w:val="0"/>
              <w:marRight w:val="0"/>
              <w:marTop w:val="0"/>
              <w:marBottom w:val="0"/>
              <w:divBdr>
                <w:top w:val="none" w:sz="0" w:space="0" w:color="auto"/>
                <w:left w:val="none" w:sz="0" w:space="0" w:color="auto"/>
                <w:bottom w:val="none" w:sz="0" w:space="0" w:color="auto"/>
                <w:right w:val="none" w:sz="0" w:space="0" w:color="auto"/>
              </w:divBdr>
            </w:div>
          </w:divsChild>
        </w:div>
        <w:div w:id="161748991">
          <w:marLeft w:val="0"/>
          <w:marRight w:val="0"/>
          <w:marTop w:val="0"/>
          <w:marBottom w:val="0"/>
          <w:divBdr>
            <w:top w:val="none" w:sz="0" w:space="0" w:color="auto"/>
            <w:left w:val="none" w:sz="0" w:space="0" w:color="auto"/>
            <w:bottom w:val="none" w:sz="0" w:space="0" w:color="auto"/>
            <w:right w:val="none" w:sz="0" w:space="0" w:color="auto"/>
          </w:divBdr>
        </w:div>
        <w:div w:id="731465837">
          <w:marLeft w:val="0"/>
          <w:marRight w:val="0"/>
          <w:marTop w:val="0"/>
          <w:marBottom w:val="0"/>
          <w:divBdr>
            <w:top w:val="none" w:sz="0" w:space="0" w:color="auto"/>
            <w:left w:val="none" w:sz="0" w:space="0" w:color="auto"/>
            <w:bottom w:val="none" w:sz="0" w:space="0" w:color="auto"/>
            <w:right w:val="none" w:sz="0" w:space="0" w:color="auto"/>
          </w:divBdr>
          <w:divsChild>
            <w:div w:id="1163469685">
              <w:marLeft w:val="0"/>
              <w:marRight w:val="0"/>
              <w:marTop w:val="0"/>
              <w:marBottom w:val="150"/>
              <w:divBdr>
                <w:top w:val="none" w:sz="0" w:space="0" w:color="auto"/>
                <w:left w:val="none" w:sz="0" w:space="0" w:color="auto"/>
                <w:bottom w:val="none" w:sz="0" w:space="0" w:color="auto"/>
                <w:right w:val="none" w:sz="0" w:space="0" w:color="auto"/>
              </w:divBdr>
            </w:div>
            <w:div w:id="168912858">
              <w:marLeft w:val="0"/>
              <w:marRight w:val="0"/>
              <w:marTop w:val="0"/>
              <w:marBottom w:val="150"/>
              <w:divBdr>
                <w:top w:val="none" w:sz="0" w:space="0" w:color="auto"/>
                <w:left w:val="none" w:sz="0" w:space="0" w:color="auto"/>
                <w:bottom w:val="single" w:sz="6" w:space="8" w:color="262626"/>
                <w:right w:val="none" w:sz="0" w:space="0" w:color="auto"/>
              </w:divBdr>
              <w:divsChild>
                <w:div w:id="1499542090">
                  <w:marLeft w:val="0"/>
                  <w:marRight w:val="0"/>
                  <w:marTop w:val="0"/>
                  <w:marBottom w:val="75"/>
                  <w:divBdr>
                    <w:top w:val="none" w:sz="0" w:space="0" w:color="auto"/>
                    <w:left w:val="none" w:sz="0" w:space="0" w:color="auto"/>
                    <w:bottom w:val="none" w:sz="0" w:space="0" w:color="auto"/>
                    <w:right w:val="none" w:sz="0" w:space="0" w:color="auto"/>
                  </w:divBdr>
                  <w:divsChild>
                    <w:div w:id="1284383904">
                      <w:marLeft w:val="0"/>
                      <w:marRight w:val="75"/>
                      <w:marTop w:val="0"/>
                      <w:marBottom w:val="0"/>
                      <w:divBdr>
                        <w:top w:val="none" w:sz="0" w:space="0" w:color="auto"/>
                        <w:left w:val="none" w:sz="0" w:space="0" w:color="auto"/>
                        <w:bottom w:val="none" w:sz="0" w:space="0" w:color="auto"/>
                        <w:right w:val="none" w:sz="0" w:space="0" w:color="auto"/>
                      </w:divBdr>
                    </w:div>
                    <w:div w:id="849032308">
                      <w:marLeft w:val="0"/>
                      <w:marRight w:val="0"/>
                      <w:marTop w:val="0"/>
                      <w:marBottom w:val="0"/>
                      <w:divBdr>
                        <w:top w:val="none" w:sz="0" w:space="0" w:color="auto"/>
                        <w:left w:val="none" w:sz="0" w:space="0" w:color="auto"/>
                        <w:bottom w:val="none" w:sz="0" w:space="0" w:color="auto"/>
                        <w:right w:val="none" w:sz="0" w:space="0" w:color="auto"/>
                      </w:divBdr>
                    </w:div>
                  </w:divsChild>
                </w:div>
                <w:div w:id="1677613113">
                  <w:marLeft w:val="0"/>
                  <w:marRight w:val="0"/>
                  <w:marTop w:val="0"/>
                  <w:marBottom w:val="75"/>
                  <w:divBdr>
                    <w:top w:val="none" w:sz="0" w:space="0" w:color="auto"/>
                    <w:left w:val="none" w:sz="0" w:space="0" w:color="auto"/>
                    <w:bottom w:val="none" w:sz="0" w:space="0" w:color="auto"/>
                    <w:right w:val="none" w:sz="0" w:space="0" w:color="auto"/>
                  </w:divBdr>
                  <w:divsChild>
                    <w:div w:id="343437940">
                      <w:marLeft w:val="0"/>
                      <w:marRight w:val="0"/>
                      <w:marTop w:val="0"/>
                      <w:marBottom w:val="0"/>
                      <w:divBdr>
                        <w:top w:val="none" w:sz="0" w:space="0" w:color="auto"/>
                        <w:left w:val="none" w:sz="0" w:space="0" w:color="auto"/>
                        <w:bottom w:val="none" w:sz="0" w:space="0" w:color="auto"/>
                        <w:right w:val="none" w:sz="0" w:space="0" w:color="auto"/>
                      </w:divBdr>
                      <w:divsChild>
                        <w:div w:id="1487012277">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2023317705">
                  <w:marLeft w:val="0"/>
                  <w:marRight w:val="0"/>
                  <w:marTop w:val="0"/>
                  <w:marBottom w:val="75"/>
                  <w:divBdr>
                    <w:top w:val="none" w:sz="0" w:space="0" w:color="auto"/>
                    <w:left w:val="none" w:sz="0" w:space="0" w:color="auto"/>
                    <w:bottom w:val="none" w:sz="0" w:space="0" w:color="auto"/>
                    <w:right w:val="none" w:sz="0" w:space="0" w:color="auto"/>
                  </w:divBdr>
                  <w:divsChild>
                    <w:div w:id="839271640">
                      <w:marLeft w:val="0"/>
                      <w:marRight w:val="75"/>
                      <w:marTop w:val="0"/>
                      <w:marBottom w:val="0"/>
                      <w:divBdr>
                        <w:top w:val="none" w:sz="0" w:space="0" w:color="auto"/>
                        <w:left w:val="none" w:sz="0" w:space="0" w:color="auto"/>
                        <w:bottom w:val="none" w:sz="0" w:space="0" w:color="auto"/>
                        <w:right w:val="none" w:sz="0" w:space="0" w:color="auto"/>
                      </w:divBdr>
                    </w:div>
                    <w:div w:id="681200004">
                      <w:marLeft w:val="0"/>
                      <w:marRight w:val="0"/>
                      <w:marTop w:val="0"/>
                      <w:marBottom w:val="0"/>
                      <w:divBdr>
                        <w:top w:val="none" w:sz="0" w:space="0" w:color="auto"/>
                        <w:left w:val="none" w:sz="0" w:space="0" w:color="auto"/>
                        <w:bottom w:val="none" w:sz="0" w:space="0" w:color="auto"/>
                        <w:right w:val="none" w:sz="0" w:space="0" w:color="auto"/>
                      </w:divBdr>
                    </w:div>
                  </w:divsChild>
                </w:div>
                <w:div w:id="1656565626">
                  <w:marLeft w:val="0"/>
                  <w:marRight w:val="0"/>
                  <w:marTop w:val="0"/>
                  <w:marBottom w:val="75"/>
                  <w:divBdr>
                    <w:top w:val="none" w:sz="0" w:space="0" w:color="auto"/>
                    <w:left w:val="none" w:sz="0" w:space="0" w:color="auto"/>
                    <w:bottom w:val="none" w:sz="0" w:space="0" w:color="auto"/>
                    <w:right w:val="none" w:sz="0" w:space="0" w:color="auto"/>
                  </w:divBdr>
                  <w:divsChild>
                    <w:div w:id="484667531">
                      <w:marLeft w:val="0"/>
                      <w:marRight w:val="75"/>
                      <w:marTop w:val="0"/>
                      <w:marBottom w:val="0"/>
                      <w:divBdr>
                        <w:top w:val="none" w:sz="0" w:space="0" w:color="auto"/>
                        <w:left w:val="none" w:sz="0" w:space="0" w:color="auto"/>
                        <w:bottom w:val="none" w:sz="0" w:space="0" w:color="auto"/>
                        <w:right w:val="none" w:sz="0" w:space="0" w:color="auto"/>
                      </w:divBdr>
                    </w:div>
                    <w:div w:id="853805343">
                      <w:marLeft w:val="0"/>
                      <w:marRight w:val="0"/>
                      <w:marTop w:val="0"/>
                      <w:marBottom w:val="0"/>
                      <w:divBdr>
                        <w:top w:val="none" w:sz="0" w:space="0" w:color="auto"/>
                        <w:left w:val="none" w:sz="0" w:space="0" w:color="auto"/>
                        <w:bottom w:val="none" w:sz="0" w:space="0" w:color="auto"/>
                        <w:right w:val="none" w:sz="0" w:space="0" w:color="auto"/>
                      </w:divBdr>
                    </w:div>
                  </w:divsChild>
                </w:div>
                <w:div w:id="398014418">
                  <w:marLeft w:val="0"/>
                  <w:marRight w:val="0"/>
                  <w:marTop w:val="0"/>
                  <w:marBottom w:val="75"/>
                  <w:divBdr>
                    <w:top w:val="none" w:sz="0" w:space="0" w:color="auto"/>
                    <w:left w:val="none" w:sz="0" w:space="0" w:color="auto"/>
                    <w:bottom w:val="none" w:sz="0" w:space="0" w:color="auto"/>
                    <w:right w:val="none" w:sz="0" w:space="0" w:color="auto"/>
                  </w:divBdr>
                  <w:divsChild>
                    <w:div w:id="1653438395">
                      <w:marLeft w:val="0"/>
                      <w:marRight w:val="75"/>
                      <w:marTop w:val="0"/>
                      <w:marBottom w:val="0"/>
                      <w:divBdr>
                        <w:top w:val="none" w:sz="0" w:space="0" w:color="auto"/>
                        <w:left w:val="none" w:sz="0" w:space="0" w:color="auto"/>
                        <w:bottom w:val="none" w:sz="0" w:space="0" w:color="auto"/>
                        <w:right w:val="none" w:sz="0" w:space="0" w:color="auto"/>
                      </w:divBdr>
                    </w:div>
                    <w:div w:id="904412388">
                      <w:marLeft w:val="0"/>
                      <w:marRight w:val="0"/>
                      <w:marTop w:val="0"/>
                      <w:marBottom w:val="0"/>
                      <w:divBdr>
                        <w:top w:val="none" w:sz="0" w:space="0" w:color="auto"/>
                        <w:left w:val="none" w:sz="0" w:space="0" w:color="auto"/>
                        <w:bottom w:val="none" w:sz="0" w:space="0" w:color="auto"/>
                        <w:right w:val="none" w:sz="0" w:space="0" w:color="auto"/>
                      </w:divBdr>
                      <w:divsChild>
                        <w:div w:id="1821729643">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809401127">
              <w:marLeft w:val="0"/>
              <w:marRight w:val="0"/>
              <w:marTop w:val="0"/>
              <w:marBottom w:val="150"/>
              <w:divBdr>
                <w:top w:val="none" w:sz="0" w:space="0" w:color="auto"/>
                <w:left w:val="none" w:sz="0" w:space="0" w:color="auto"/>
                <w:bottom w:val="none" w:sz="0" w:space="0" w:color="auto"/>
                <w:right w:val="none" w:sz="0" w:space="0" w:color="auto"/>
              </w:divBdr>
            </w:div>
            <w:div w:id="1058629593">
              <w:marLeft w:val="0"/>
              <w:marRight w:val="0"/>
              <w:marTop w:val="0"/>
              <w:marBottom w:val="150"/>
              <w:divBdr>
                <w:top w:val="none" w:sz="0" w:space="0" w:color="auto"/>
                <w:left w:val="none" w:sz="0" w:space="0" w:color="auto"/>
                <w:bottom w:val="none" w:sz="0" w:space="0" w:color="auto"/>
                <w:right w:val="none" w:sz="0" w:space="0" w:color="auto"/>
              </w:divBdr>
            </w:div>
            <w:div w:id="418333135">
              <w:marLeft w:val="0"/>
              <w:marRight w:val="0"/>
              <w:marTop w:val="0"/>
              <w:marBottom w:val="0"/>
              <w:divBdr>
                <w:top w:val="none" w:sz="0" w:space="0" w:color="auto"/>
                <w:left w:val="none" w:sz="0" w:space="0" w:color="auto"/>
                <w:bottom w:val="none" w:sz="0" w:space="0" w:color="auto"/>
                <w:right w:val="none" w:sz="0" w:space="0" w:color="auto"/>
              </w:divBdr>
              <w:divsChild>
                <w:div w:id="445122405">
                  <w:marLeft w:val="0"/>
                  <w:marRight w:val="0"/>
                  <w:marTop w:val="0"/>
                  <w:marBottom w:val="150"/>
                  <w:divBdr>
                    <w:top w:val="none" w:sz="0" w:space="0" w:color="auto"/>
                    <w:left w:val="none" w:sz="0" w:space="0" w:color="auto"/>
                    <w:bottom w:val="none" w:sz="0" w:space="0" w:color="auto"/>
                    <w:right w:val="none" w:sz="0" w:space="0" w:color="auto"/>
                  </w:divBdr>
                </w:div>
                <w:div w:id="7562430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97103883">
          <w:marLeft w:val="0"/>
          <w:marRight w:val="0"/>
          <w:marTop w:val="0"/>
          <w:marBottom w:val="0"/>
          <w:divBdr>
            <w:top w:val="none" w:sz="0" w:space="0" w:color="auto"/>
            <w:left w:val="none" w:sz="0" w:space="0" w:color="auto"/>
            <w:bottom w:val="none" w:sz="0" w:space="0" w:color="auto"/>
            <w:right w:val="none" w:sz="0" w:space="0" w:color="auto"/>
          </w:divBdr>
        </w:div>
        <w:div w:id="1444880857">
          <w:marLeft w:val="0"/>
          <w:marRight w:val="0"/>
          <w:marTop w:val="0"/>
          <w:marBottom w:val="0"/>
          <w:divBdr>
            <w:top w:val="none" w:sz="0" w:space="0" w:color="auto"/>
            <w:left w:val="none" w:sz="0" w:space="0" w:color="auto"/>
            <w:bottom w:val="none" w:sz="0" w:space="0" w:color="auto"/>
            <w:right w:val="none" w:sz="0" w:space="0" w:color="auto"/>
          </w:divBdr>
        </w:div>
        <w:div w:id="68115440">
          <w:marLeft w:val="0"/>
          <w:marRight w:val="0"/>
          <w:marTop w:val="0"/>
          <w:marBottom w:val="0"/>
          <w:divBdr>
            <w:top w:val="none" w:sz="0" w:space="0" w:color="auto"/>
            <w:left w:val="none" w:sz="0" w:space="0" w:color="auto"/>
            <w:bottom w:val="none" w:sz="0" w:space="0" w:color="auto"/>
            <w:right w:val="none" w:sz="0" w:space="0" w:color="auto"/>
          </w:divBdr>
        </w:div>
        <w:div w:id="772280806">
          <w:marLeft w:val="0"/>
          <w:marRight w:val="75"/>
          <w:marTop w:val="0"/>
          <w:marBottom w:val="0"/>
          <w:divBdr>
            <w:top w:val="none" w:sz="0" w:space="0" w:color="auto"/>
            <w:left w:val="none" w:sz="0" w:space="0" w:color="auto"/>
            <w:bottom w:val="none" w:sz="0" w:space="0" w:color="auto"/>
            <w:right w:val="none" w:sz="0" w:space="0" w:color="auto"/>
          </w:divBdr>
        </w:div>
        <w:div w:id="890767431">
          <w:marLeft w:val="0"/>
          <w:marRight w:val="0"/>
          <w:marTop w:val="0"/>
          <w:marBottom w:val="0"/>
          <w:divBdr>
            <w:top w:val="none" w:sz="0" w:space="0" w:color="auto"/>
            <w:left w:val="none" w:sz="0" w:space="0" w:color="auto"/>
            <w:bottom w:val="none" w:sz="0" w:space="0" w:color="auto"/>
            <w:right w:val="none" w:sz="0" w:space="0" w:color="auto"/>
          </w:divBdr>
        </w:div>
        <w:div w:id="338629535">
          <w:marLeft w:val="0"/>
          <w:marRight w:val="0"/>
          <w:marTop w:val="0"/>
          <w:marBottom w:val="0"/>
          <w:divBdr>
            <w:top w:val="none" w:sz="0" w:space="0" w:color="auto"/>
            <w:left w:val="none" w:sz="0" w:space="0" w:color="auto"/>
            <w:bottom w:val="none" w:sz="0" w:space="0" w:color="auto"/>
            <w:right w:val="none" w:sz="0" w:space="0" w:color="auto"/>
          </w:divBdr>
        </w:div>
        <w:div w:id="1246957316">
          <w:marLeft w:val="0"/>
          <w:marRight w:val="75"/>
          <w:marTop w:val="0"/>
          <w:marBottom w:val="0"/>
          <w:divBdr>
            <w:top w:val="none" w:sz="0" w:space="0" w:color="auto"/>
            <w:left w:val="none" w:sz="0" w:space="0" w:color="auto"/>
            <w:bottom w:val="none" w:sz="0" w:space="0" w:color="auto"/>
            <w:right w:val="none" w:sz="0" w:space="0" w:color="auto"/>
          </w:divBdr>
        </w:div>
        <w:div w:id="1623196253">
          <w:marLeft w:val="0"/>
          <w:marRight w:val="0"/>
          <w:marTop w:val="0"/>
          <w:marBottom w:val="0"/>
          <w:divBdr>
            <w:top w:val="none" w:sz="0" w:space="0" w:color="auto"/>
            <w:left w:val="none" w:sz="0" w:space="0" w:color="auto"/>
            <w:bottom w:val="none" w:sz="0" w:space="0" w:color="auto"/>
            <w:right w:val="none" w:sz="0" w:space="0" w:color="auto"/>
          </w:divBdr>
        </w:div>
        <w:div w:id="908660617">
          <w:marLeft w:val="0"/>
          <w:marRight w:val="0"/>
          <w:marTop w:val="0"/>
          <w:marBottom w:val="0"/>
          <w:divBdr>
            <w:top w:val="none" w:sz="0" w:space="0" w:color="auto"/>
            <w:left w:val="none" w:sz="0" w:space="0" w:color="auto"/>
            <w:bottom w:val="none" w:sz="0" w:space="0" w:color="auto"/>
            <w:right w:val="none" w:sz="0" w:space="0" w:color="auto"/>
          </w:divBdr>
        </w:div>
        <w:div w:id="1996256355">
          <w:marLeft w:val="0"/>
          <w:marRight w:val="0"/>
          <w:marTop w:val="0"/>
          <w:marBottom w:val="0"/>
          <w:divBdr>
            <w:top w:val="none" w:sz="0" w:space="0" w:color="auto"/>
            <w:left w:val="none" w:sz="0" w:space="0" w:color="auto"/>
            <w:bottom w:val="none" w:sz="0" w:space="0" w:color="auto"/>
            <w:right w:val="none" w:sz="0" w:space="0" w:color="auto"/>
          </w:divBdr>
        </w:div>
        <w:div w:id="2063865689">
          <w:marLeft w:val="0"/>
          <w:marRight w:val="75"/>
          <w:marTop w:val="0"/>
          <w:marBottom w:val="0"/>
          <w:divBdr>
            <w:top w:val="none" w:sz="0" w:space="0" w:color="auto"/>
            <w:left w:val="none" w:sz="0" w:space="0" w:color="auto"/>
            <w:bottom w:val="none" w:sz="0" w:space="0" w:color="auto"/>
            <w:right w:val="none" w:sz="0" w:space="0" w:color="auto"/>
          </w:divBdr>
          <w:divsChild>
            <w:div w:id="825508718">
              <w:marLeft w:val="0"/>
              <w:marRight w:val="0"/>
              <w:marTop w:val="0"/>
              <w:marBottom w:val="0"/>
              <w:divBdr>
                <w:top w:val="none" w:sz="0" w:space="0" w:color="auto"/>
                <w:left w:val="none" w:sz="0" w:space="0" w:color="auto"/>
                <w:bottom w:val="none" w:sz="0" w:space="0" w:color="auto"/>
                <w:right w:val="none" w:sz="0" w:space="0" w:color="auto"/>
              </w:divBdr>
            </w:div>
          </w:divsChild>
        </w:div>
        <w:div w:id="1163664530">
          <w:marLeft w:val="0"/>
          <w:marRight w:val="0"/>
          <w:marTop w:val="0"/>
          <w:marBottom w:val="0"/>
          <w:divBdr>
            <w:top w:val="none" w:sz="0" w:space="0" w:color="auto"/>
            <w:left w:val="none" w:sz="0" w:space="0" w:color="auto"/>
            <w:bottom w:val="none" w:sz="0" w:space="0" w:color="auto"/>
            <w:right w:val="none" w:sz="0" w:space="0" w:color="auto"/>
          </w:divBdr>
        </w:div>
        <w:div w:id="1285770624">
          <w:marLeft w:val="0"/>
          <w:marRight w:val="75"/>
          <w:marTop w:val="0"/>
          <w:marBottom w:val="0"/>
          <w:divBdr>
            <w:top w:val="none" w:sz="0" w:space="0" w:color="auto"/>
            <w:left w:val="none" w:sz="0" w:space="0" w:color="auto"/>
            <w:bottom w:val="none" w:sz="0" w:space="0" w:color="auto"/>
            <w:right w:val="none" w:sz="0" w:space="0" w:color="auto"/>
          </w:divBdr>
          <w:divsChild>
            <w:div w:id="797063494">
              <w:marLeft w:val="0"/>
              <w:marRight w:val="0"/>
              <w:marTop w:val="0"/>
              <w:marBottom w:val="0"/>
              <w:divBdr>
                <w:top w:val="none" w:sz="0" w:space="0" w:color="auto"/>
                <w:left w:val="none" w:sz="0" w:space="0" w:color="auto"/>
                <w:bottom w:val="none" w:sz="0" w:space="0" w:color="auto"/>
                <w:right w:val="none" w:sz="0" w:space="0" w:color="auto"/>
              </w:divBdr>
            </w:div>
          </w:divsChild>
        </w:div>
        <w:div w:id="648680198">
          <w:marLeft w:val="0"/>
          <w:marRight w:val="0"/>
          <w:marTop w:val="0"/>
          <w:marBottom w:val="0"/>
          <w:divBdr>
            <w:top w:val="none" w:sz="0" w:space="0" w:color="auto"/>
            <w:left w:val="none" w:sz="0" w:space="0" w:color="auto"/>
            <w:bottom w:val="none" w:sz="0" w:space="0" w:color="auto"/>
            <w:right w:val="none" w:sz="0" w:space="0" w:color="auto"/>
          </w:divBdr>
          <w:divsChild>
            <w:div w:id="1163277794">
              <w:marLeft w:val="0"/>
              <w:marRight w:val="0"/>
              <w:marTop w:val="0"/>
              <w:marBottom w:val="0"/>
              <w:divBdr>
                <w:top w:val="none" w:sz="0" w:space="0" w:color="auto"/>
                <w:left w:val="none" w:sz="0" w:space="0" w:color="auto"/>
                <w:bottom w:val="none" w:sz="0" w:space="0" w:color="auto"/>
                <w:right w:val="none" w:sz="0" w:space="0" w:color="auto"/>
              </w:divBdr>
            </w:div>
          </w:divsChild>
        </w:div>
        <w:div w:id="1224751371">
          <w:marLeft w:val="0"/>
          <w:marRight w:val="75"/>
          <w:marTop w:val="0"/>
          <w:marBottom w:val="0"/>
          <w:divBdr>
            <w:top w:val="none" w:sz="0" w:space="0" w:color="auto"/>
            <w:left w:val="none" w:sz="0" w:space="0" w:color="auto"/>
            <w:bottom w:val="none" w:sz="0" w:space="0" w:color="auto"/>
            <w:right w:val="none" w:sz="0" w:space="0" w:color="auto"/>
          </w:divBdr>
          <w:divsChild>
            <w:div w:id="1384599603">
              <w:marLeft w:val="0"/>
              <w:marRight w:val="0"/>
              <w:marTop w:val="0"/>
              <w:marBottom w:val="0"/>
              <w:divBdr>
                <w:top w:val="none" w:sz="0" w:space="0" w:color="auto"/>
                <w:left w:val="none" w:sz="0" w:space="0" w:color="auto"/>
                <w:bottom w:val="none" w:sz="0" w:space="0" w:color="auto"/>
                <w:right w:val="none" w:sz="0" w:space="0" w:color="auto"/>
              </w:divBdr>
            </w:div>
          </w:divsChild>
        </w:div>
        <w:div w:id="567158509">
          <w:marLeft w:val="0"/>
          <w:marRight w:val="75"/>
          <w:marTop w:val="0"/>
          <w:marBottom w:val="0"/>
          <w:divBdr>
            <w:top w:val="none" w:sz="0" w:space="0" w:color="auto"/>
            <w:left w:val="none" w:sz="0" w:space="0" w:color="auto"/>
            <w:bottom w:val="none" w:sz="0" w:space="0" w:color="auto"/>
            <w:right w:val="none" w:sz="0" w:space="0" w:color="auto"/>
          </w:divBdr>
          <w:divsChild>
            <w:div w:id="1700205040">
              <w:marLeft w:val="0"/>
              <w:marRight w:val="0"/>
              <w:marTop w:val="0"/>
              <w:marBottom w:val="0"/>
              <w:divBdr>
                <w:top w:val="none" w:sz="0" w:space="0" w:color="auto"/>
                <w:left w:val="none" w:sz="0" w:space="0" w:color="auto"/>
                <w:bottom w:val="none" w:sz="0" w:space="0" w:color="auto"/>
                <w:right w:val="none" w:sz="0" w:space="0" w:color="auto"/>
              </w:divBdr>
            </w:div>
          </w:divsChild>
        </w:div>
        <w:div w:id="1719355285">
          <w:marLeft w:val="0"/>
          <w:marRight w:val="0"/>
          <w:marTop w:val="0"/>
          <w:marBottom w:val="0"/>
          <w:divBdr>
            <w:top w:val="none" w:sz="0" w:space="0" w:color="auto"/>
            <w:left w:val="none" w:sz="0" w:space="0" w:color="auto"/>
            <w:bottom w:val="none" w:sz="0" w:space="0" w:color="auto"/>
            <w:right w:val="none" w:sz="0" w:space="0" w:color="auto"/>
          </w:divBdr>
        </w:div>
        <w:div w:id="925261176">
          <w:marLeft w:val="0"/>
          <w:marRight w:val="0"/>
          <w:marTop w:val="0"/>
          <w:marBottom w:val="0"/>
          <w:divBdr>
            <w:top w:val="none" w:sz="0" w:space="0" w:color="auto"/>
            <w:left w:val="none" w:sz="0" w:space="0" w:color="auto"/>
            <w:bottom w:val="none" w:sz="0" w:space="0" w:color="auto"/>
            <w:right w:val="none" w:sz="0" w:space="0" w:color="auto"/>
          </w:divBdr>
          <w:divsChild>
            <w:div w:id="1287589252">
              <w:marLeft w:val="0"/>
              <w:marRight w:val="0"/>
              <w:marTop w:val="0"/>
              <w:marBottom w:val="0"/>
              <w:divBdr>
                <w:top w:val="none" w:sz="0" w:space="0" w:color="auto"/>
                <w:left w:val="none" w:sz="0" w:space="0" w:color="auto"/>
                <w:bottom w:val="none" w:sz="0" w:space="0" w:color="auto"/>
                <w:right w:val="none" w:sz="0" w:space="0" w:color="auto"/>
              </w:divBdr>
            </w:div>
          </w:divsChild>
        </w:div>
        <w:div w:id="1685204548">
          <w:marLeft w:val="0"/>
          <w:marRight w:val="0"/>
          <w:marTop w:val="0"/>
          <w:marBottom w:val="0"/>
          <w:divBdr>
            <w:top w:val="none" w:sz="0" w:space="0" w:color="auto"/>
            <w:left w:val="none" w:sz="0" w:space="0" w:color="auto"/>
            <w:bottom w:val="none" w:sz="0" w:space="0" w:color="auto"/>
            <w:right w:val="none" w:sz="0" w:space="0" w:color="auto"/>
          </w:divBdr>
        </w:div>
        <w:div w:id="1713723714">
          <w:marLeft w:val="0"/>
          <w:marRight w:val="0"/>
          <w:marTop w:val="0"/>
          <w:marBottom w:val="0"/>
          <w:divBdr>
            <w:top w:val="none" w:sz="0" w:space="0" w:color="auto"/>
            <w:left w:val="none" w:sz="0" w:space="0" w:color="auto"/>
            <w:bottom w:val="none" w:sz="0" w:space="0" w:color="auto"/>
            <w:right w:val="none" w:sz="0" w:space="0" w:color="auto"/>
          </w:divBdr>
        </w:div>
        <w:div w:id="2056005604">
          <w:marLeft w:val="0"/>
          <w:marRight w:val="0"/>
          <w:marTop w:val="0"/>
          <w:marBottom w:val="0"/>
          <w:divBdr>
            <w:top w:val="none" w:sz="0" w:space="0" w:color="auto"/>
            <w:left w:val="none" w:sz="0" w:space="0" w:color="auto"/>
            <w:bottom w:val="none" w:sz="0" w:space="0" w:color="auto"/>
            <w:right w:val="none" w:sz="0" w:space="0" w:color="auto"/>
          </w:divBdr>
        </w:div>
        <w:div w:id="850609285">
          <w:marLeft w:val="0"/>
          <w:marRight w:val="75"/>
          <w:marTop w:val="0"/>
          <w:marBottom w:val="0"/>
          <w:divBdr>
            <w:top w:val="none" w:sz="0" w:space="0" w:color="auto"/>
            <w:left w:val="none" w:sz="0" w:space="0" w:color="auto"/>
            <w:bottom w:val="none" w:sz="0" w:space="0" w:color="auto"/>
            <w:right w:val="none" w:sz="0" w:space="0" w:color="auto"/>
          </w:divBdr>
          <w:divsChild>
            <w:div w:id="778061937">
              <w:marLeft w:val="75"/>
              <w:marRight w:val="75"/>
              <w:marTop w:val="0"/>
              <w:marBottom w:val="0"/>
              <w:divBdr>
                <w:top w:val="none" w:sz="0" w:space="0" w:color="auto"/>
                <w:left w:val="none" w:sz="0" w:space="0" w:color="auto"/>
                <w:bottom w:val="none" w:sz="0" w:space="0" w:color="auto"/>
                <w:right w:val="none" w:sz="0" w:space="0" w:color="auto"/>
              </w:divBdr>
            </w:div>
          </w:divsChild>
        </w:div>
        <w:div w:id="811483097">
          <w:marLeft w:val="0"/>
          <w:marRight w:val="0"/>
          <w:marTop w:val="0"/>
          <w:marBottom w:val="0"/>
          <w:divBdr>
            <w:top w:val="none" w:sz="0" w:space="0" w:color="auto"/>
            <w:left w:val="none" w:sz="0" w:space="0" w:color="auto"/>
            <w:bottom w:val="none" w:sz="0" w:space="0" w:color="auto"/>
            <w:right w:val="none" w:sz="0" w:space="0" w:color="auto"/>
          </w:divBdr>
        </w:div>
        <w:div w:id="190807979">
          <w:marLeft w:val="0"/>
          <w:marRight w:val="75"/>
          <w:marTop w:val="0"/>
          <w:marBottom w:val="0"/>
          <w:divBdr>
            <w:top w:val="none" w:sz="0" w:space="0" w:color="auto"/>
            <w:left w:val="none" w:sz="0" w:space="0" w:color="auto"/>
            <w:bottom w:val="none" w:sz="0" w:space="0" w:color="auto"/>
            <w:right w:val="none" w:sz="0" w:space="0" w:color="auto"/>
          </w:divBdr>
        </w:div>
        <w:div w:id="2095124968">
          <w:marLeft w:val="0"/>
          <w:marRight w:val="75"/>
          <w:marTop w:val="0"/>
          <w:marBottom w:val="0"/>
          <w:divBdr>
            <w:top w:val="none" w:sz="0" w:space="0" w:color="auto"/>
            <w:left w:val="none" w:sz="0" w:space="0" w:color="auto"/>
            <w:bottom w:val="none" w:sz="0" w:space="0" w:color="auto"/>
            <w:right w:val="none" w:sz="0" w:space="0" w:color="auto"/>
          </w:divBdr>
        </w:div>
        <w:div w:id="284048425">
          <w:marLeft w:val="0"/>
          <w:marRight w:val="0"/>
          <w:marTop w:val="150"/>
          <w:marBottom w:val="300"/>
          <w:divBdr>
            <w:top w:val="none" w:sz="0" w:space="0" w:color="auto"/>
            <w:left w:val="none" w:sz="0" w:space="0" w:color="auto"/>
            <w:bottom w:val="none" w:sz="0" w:space="0" w:color="auto"/>
            <w:right w:val="none" w:sz="0" w:space="0" w:color="auto"/>
          </w:divBdr>
        </w:div>
      </w:divsChild>
    </w:div>
    <w:div w:id="288122725">
      <w:bodyDiv w:val="1"/>
      <w:marLeft w:val="0"/>
      <w:marRight w:val="0"/>
      <w:marTop w:val="0"/>
      <w:marBottom w:val="0"/>
      <w:divBdr>
        <w:top w:val="none" w:sz="0" w:space="0" w:color="auto"/>
        <w:left w:val="none" w:sz="0" w:space="0" w:color="auto"/>
        <w:bottom w:val="none" w:sz="0" w:space="0" w:color="auto"/>
        <w:right w:val="none" w:sz="0" w:space="0" w:color="auto"/>
      </w:divBdr>
      <w:divsChild>
        <w:div w:id="1428388072">
          <w:marLeft w:val="0"/>
          <w:marRight w:val="0"/>
          <w:marTop w:val="0"/>
          <w:marBottom w:val="0"/>
          <w:divBdr>
            <w:top w:val="none" w:sz="0" w:space="0" w:color="auto"/>
            <w:left w:val="none" w:sz="0" w:space="0" w:color="auto"/>
            <w:bottom w:val="none" w:sz="0" w:space="0" w:color="auto"/>
            <w:right w:val="none" w:sz="0" w:space="0" w:color="auto"/>
          </w:divBdr>
          <w:divsChild>
            <w:div w:id="259994783">
              <w:marLeft w:val="0"/>
              <w:marRight w:val="0"/>
              <w:marTop w:val="0"/>
              <w:marBottom w:val="0"/>
              <w:divBdr>
                <w:top w:val="none" w:sz="0" w:space="0" w:color="auto"/>
                <w:left w:val="none" w:sz="0" w:space="0" w:color="auto"/>
                <w:bottom w:val="none" w:sz="0" w:space="0" w:color="auto"/>
                <w:right w:val="none" w:sz="0" w:space="0" w:color="auto"/>
              </w:divBdr>
            </w:div>
            <w:div w:id="1561137700">
              <w:marLeft w:val="0"/>
              <w:marRight w:val="0"/>
              <w:marTop w:val="0"/>
              <w:marBottom w:val="0"/>
              <w:divBdr>
                <w:top w:val="none" w:sz="0" w:space="0" w:color="auto"/>
                <w:left w:val="none" w:sz="0" w:space="0" w:color="auto"/>
                <w:bottom w:val="none" w:sz="0" w:space="0" w:color="auto"/>
                <w:right w:val="none" w:sz="0" w:space="0" w:color="auto"/>
              </w:divBdr>
            </w:div>
            <w:div w:id="78644304">
              <w:marLeft w:val="0"/>
              <w:marRight w:val="0"/>
              <w:marTop w:val="0"/>
              <w:marBottom w:val="0"/>
              <w:divBdr>
                <w:top w:val="none" w:sz="0" w:space="0" w:color="auto"/>
                <w:left w:val="none" w:sz="0" w:space="0" w:color="auto"/>
                <w:bottom w:val="none" w:sz="0" w:space="0" w:color="auto"/>
                <w:right w:val="none" w:sz="0" w:space="0" w:color="auto"/>
              </w:divBdr>
            </w:div>
            <w:div w:id="2006321223">
              <w:marLeft w:val="0"/>
              <w:marRight w:val="0"/>
              <w:marTop w:val="0"/>
              <w:marBottom w:val="0"/>
              <w:divBdr>
                <w:top w:val="none" w:sz="0" w:space="0" w:color="auto"/>
                <w:left w:val="none" w:sz="0" w:space="0" w:color="auto"/>
                <w:bottom w:val="none" w:sz="0" w:space="0" w:color="auto"/>
                <w:right w:val="none" w:sz="0" w:space="0" w:color="auto"/>
              </w:divBdr>
            </w:div>
            <w:div w:id="304629446">
              <w:marLeft w:val="0"/>
              <w:marRight w:val="0"/>
              <w:marTop w:val="0"/>
              <w:marBottom w:val="0"/>
              <w:divBdr>
                <w:top w:val="none" w:sz="0" w:space="0" w:color="auto"/>
                <w:left w:val="none" w:sz="0" w:space="0" w:color="auto"/>
                <w:bottom w:val="none" w:sz="0" w:space="0" w:color="auto"/>
                <w:right w:val="none" w:sz="0" w:space="0" w:color="auto"/>
              </w:divBdr>
            </w:div>
            <w:div w:id="824976186">
              <w:marLeft w:val="0"/>
              <w:marRight w:val="0"/>
              <w:marTop w:val="0"/>
              <w:marBottom w:val="0"/>
              <w:divBdr>
                <w:top w:val="none" w:sz="0" w:space="0" w:color="auto"/>
                <w:left w:val="none" w:sz="0" w:space="0" w:color="auto"/>
                <w:bottom w:val="none" w:sz="0" w:space="0" w:color="auto"/>
                <w:right w:val="none" w:sz="0" w:space="0" w:color="auto"/>
              </w:divBdr>
            </w:div>
            <w:div w:id="1958483764">
              <w:marLeft w:val="0"/>
              <w:marRight w:val="0"/>
              <w:marTop w:val="0"/>
              <w:marBottom w:val="0"/>
              <w:divBdr>
                <w:top w:val="none" w:sz="0" w:space="0" w:color="auto"/>
                <w:left w:val="none" w:sz="0" w:space="0" w:color="auto"/>
                <w:bottom w:val="none" w:sz="0" w:space="0" w:color="auto"/>
                <w:right w:val="none" w:sz="0" w:space="0" w:color="auto"/>
              </w:divBdr>
            </w:div>
            <w:div w:id="1076976149">
              <w:marLeft w:val="0"/>
              <w:marRight w:val="0"/>
              <w:marTop w:val="0"/>
              <w:marBottom w:val="0"/>
              <w:divBdr>
                <w:top w:val="none" w:sz="0" w:space="0" w:color="auto"/>
                <w:left w:val="none" w:sz="0" w:space="0" w:color="auto"/>
                <w:bottom w:val="none" w:sz="0" w:space="0" w:color="auto"/>
                <w:right w:val="none" w:sz="0" w:space="0" w:color="auto"/>
              </w:divBdr>
            </w:div>
            <w:div w:id="2077704609">
              <w:marLeft w:val="0"/>
              <w:marRight w:val="0"/>
              <w:marTop w:val="0"/>
              <w:marBottom w:val="0"/>
              <w:divBdr>
                <w:top w:val="none" w:sz="0" w:space="0" w:color="auto"/>
                <w:left w:val="none" w:sz="0" w:space="0" w:color="auto"/>
                <w:bottom w:val="none" w:sz="0" w:space="0" w:color="auto"/>
                <w:right w:val="none" w:sz="0" w:space="0" w:color="auto"/>
              </w:divBdr>
            </w:div>
            <w:div w:id="151638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6263">
      <w:bodyDiv w:val="1"/>
      <w:marLeft w:val="0"/>
      <w:marRight w:val="0"/>
      <w:marTop w:val="0"/>
      <w:marBottom w:val="0"/>
      <w:divBdr>
        <w:top w:val="none" w:sz="0" w:space="0" w:color="auto"/>
        <w:left w:val="none" w:sz="0" w:space="0" w:color="auto"/>
        <w:bottom w:val="none" w:sz="0" w:space="0" w:color="auto"/>
        <w:right w:val="none" w:sz="0" w:space="0" w:color="auto"/>
      </w:divBdr>
    </w:div>
    <w:div w:id="1635714992">
      <w:bodyDiv w:val="1"/>
      <w:marLeft w:val="0"/>
      <w:marRight w:val="0"/>
      <w:marTop w:val="0"/>
      <w:marBottom w:val="0"/>
      <w:divBdr>
        <w:top w:val="none" w:sz="0" w:space="0" w:color="auto"/>
        <w:left w:val="none" w:sz="0" w:space="0" w:color="auto"/>
        <w:bottom w:val="none" w:sz="0" w:space="0" w:color="auto"/>
        <w:right w:val="none" w:sz="0" w:space="0" w:color="auto"/>
      </w:divBdr>
    </w:div>
    <w:div w:id="2141223256">
      <w:bodyDiv w:val="1"/>
      <w:marLeft w:val="0"/>
      <w:marRight w:val="0"/>
      <w:marTop w:val="0"/>
      <w:marBottom w:val="0"/>
      <w:divBdr>
        <w:top w:val="none" w:sz="0" w:space="0" w:color="auto"/>
        <w:left w:val="none" w:sz="0" w:space="0" w:color="auto"/>
        <w:bottom w:val="none" w:sz="0" w:space="0" w:color="auto"/>
        <w:right w:val="none" w:sz="0" w:space="0" w:color="auto"/>
      </w:divBdr>
      <w:divsChild>
        <w:div w:id="1228418063">
          <w:marLeft w:val="0"/>
          <w:marRight w:val="0"/>
          <w:marTop w:val="0"/>
          <w:marBottom w:val="0"/>
          <w:divBdr>
            <w:top w:val="none" w:sz="0" w:space="0" w:color="auto"/>
            <w:left w:val="none" w:sz="0" w:space="0" w:color="auto"/>
            <w:bottom w:val="none" w:sz="0" w:space="0" w:color="auto"/>
            <w:right w:val="none" w:sz="0" w:space="0" w:color="auto"/>
          </w:divBdr>
          <w:divsChild>
            <w:div w:id="189758578">
              <w:marLeft w:val="0"/>
              <w:marRight w:val="75"/>
              <w:marTop w:val="0"/>
              <w:marBottom w:val="0"/>
              <w:divBdr>
                <w:top w:val="none" w:sz="0" w:space="0" w:color="auto"/>
                <w:left w:val="none" w:sz="0" w:space="0" w:color="auto"/>
                <w:bottom w:val="none" w:sz="0" w:space="0" w:color="auto"/>
                <w:right w:val="none" w:sz="0" w:space="0" w:color="auto"/>
              </w:divBdr>
            </w:div>
          </w:divsChild>
        </w:div>
        <w:div w:id="1582442441">
          <w:marLeft w:val="0"/>
          <w:marRight w:val="75"/>
          <w:marTop w:val="0"/>
          <w:marBottom w:val="165"/>
          <w:divBdr>
            <w:top w:val="none" w:sz="0" w:space="0" w:color="auto"/>
            <w:left w:val="none" w:sz="0" w:space="0" w:color="auto"/>
            <w:bottom w:val="none" w:sz="0" w:space="0" w:color="auto"/>
            <w:right w:val="none" w:sz="0" w:space="0" w:color="auto"/>
          </w:divBdr>
        </w:div>
        <w:div w:id="1530221109">
          <w:marLeft w:val="0"/>
          <w:marRight w:val="75"/>
          <w:marTop w:val="0"/>
          <w:marBottom w:val="165"/>
          <w:divBdr>
            <w:top w:val="none" w:sz="0" w:space="0" w:color="auto"/>
            <w:left w:val="none" w:sz="0" w:space="0" w:color="auto"/>
            <w:bottom w:val="none" w:sz="0" w:space="0" w:color="auto"/>
            <w:right w:val="none" w:sz="0" w:space="0" w:color="auto"/>
          </w:divBdr>
        </w:div>
        <w:div w:id="1387408147">
          <w:marLeft w:val="0"/>
          <w:marRight w:val="75"/>
          <w:marTop w:val="0"/>
          <w:marBottom w:val="165"/>
          <w:divBdr>
            <w:top w:val="none" w:sz="0" w:space="0" w:color="auto"/>
            <w:left w:val="none" w:sz="0" w:space="0" w:color="auto"/>
            <w:bottom w:val="none" w:sz="0" w:space="0" w:color="auto"/>
            <w:right w:val="none" w:sz="0" w:space="0" w:color="auto"/>
          </w:divBdr>
        </w:div>
        <w:div w:id="103426179">
          <w:marLeft w:val="0"/>
          <w:marRight w:val="75"/>
          <w:marTop w:val="0"/>
          <w:marBottom w:val="165"/>
          <w:divBdr>
            <w:top w:val="none" w:sz="0" w:space="0" w:color="auto"/>
            <w:left w:val="none" w:sz="0" w:space="0" w:color="auto"/>
            <w:bottom w:val="none" w:sz="0" w:space="0" w:color="auto"/>
            <w:right w:val="none" w:sz="0" w:space="0" w:color="auto"/>
          </w:divBdr>
        </w:div>
        <w:div w:id="982730344">
          <w:marLeft w:val="0"/>
          <w:marRight w:val="0"/>
          <w:marTop w:val="0"/>
          <w:marBottom w:val="0"/>
          <w:divBdr>
            <w:top w:val="none" w:sz="0" w:space="0" w:color="auto"/>
            <w:left w:val="none" w:sz="0" w:space="0" w:color="auto"/>
            <w:bottom w:val="none" w:sz="0" w:space="0" w:color="auto"/>
            <w:right w:val="none" w:sz="0" w:space="0" w:color="auto"/>
          </w:divBdr>
        </w:div>
        <w:div w:id="240604353">
          <w:marLeft w:val="0"/>
          <w:marRight w:val="75"/>
          <w:marTop w:val="0"/>
          <w:marBottom w:val="165"/>
          <w:divBdr>
            <w:top w:val="none" w:sz="0" w:space="0" w:color="auto"/>
            <w:left w:val="none" w:sz="0" w:space="0" w:color="auto"/>
            <w:bottom w:val="none" w:sz="0" w:space="0" w:color="auto"/>
            <w:right w:val="none" w:sz="0" w:space="0" w:color="auto"/>
          </w:divBdr>
        </w:div>
        <w:div w:id="326250260">
          <w:marLeft w:val="0"/>
          <w:marRight w:val="75"/>
          <w:marTop w:val="0"/>
          <w:marBottom w:val="165"/>
          <w:divBdr>
            <w:top w:val="none" w:sz="0" w:space="0" w:color="auto"/>
            <w:left w:val="none" w:sz="0" w:space="0" w:color="auto"/>
            <w:bottom w:val="none" w:sz="0" w:space="0" w:color="auto"/>
            <w:right w:val="none" w:sz="0" w:space="0" w:color="auto"/>
          </w:divBdr>
        </w:div>
        <w:div w:id="641467685">
          <w:marLeft w:val="0"/>
          <w:marRight w:val="75"/>
          <w:marTop w:val="0"/>
          <w:marBottom w:val="165"/>
          <w:divBdr>
            <w:top w:val="none" w:sz="0" w:space="0" w:color="auto"/>
            <w:left w:val="none" w:sz="0" w:space="0" w:color="auto"/>
            <w:bottom w:val="none" w:sz="0" w:space="0" w:color="auto"/>
            <w:right w:val="none" w:sz="0" w:space="0" w:color="auto"/>
          </w:divBdr>
        </w:div>
        <w:div w:id="1750039543">
          <w:marLeft w:val="0"/>
          <w:marRight w:val="0"/>
          <w:marTop w:val="0"/>
          <w:marBottom w:val="0"/>
          <w:divBdr>
            <w:top w:val="none" w:sz="0" w:space="0" w:color="auto"/>
            <w:left w:val="none" w:sz="0" w:space="0" w:color="auto"/>
            <w:bottom w:val="none" w:sz="0" w:space="0" w:color="auto"/>
            <w:right w:val="none" w:sz="0" w:space="0" w:color="auto"/>
          </w:divBdr>
        </w:div>
        <w:div w:id="796799656">
          <w:marLeft w:val="0"/>
          <w:marRight w:val="75"/>
          <w:marTop w:val="0"/>
          <w:marBottom w:val="165"/>
          <w:divBdr>
            <w:top w:val="none" w:sz="0" w:space="0" w:color="auto"/>
            <w:left w:val="none" w:sz="0" w:space="0" w:color="auto"/>
            <w:bottom w:val="none" w:sz="0" w:space="0" w:color="auto"/>
            <w:right w:val="none" w:sz="0" w:space="0" w:color="auto"/>
          </w:divBdr>
        </w:div>
        <w:div w:id="2127580772">
          <w:marLeft w:val="0"/>
          <w:marRight w:val="75"/>
          <w:marTop w:val="0"/>
          <w:marBottom w:val="165"/>
          <w:divBdr>
            <w:top w:val="none" w:sz="0" w:space="0" w:color="auto"/>
            <w:left w:val="none" w:sz="0" w:space="0" w:color="auto"/>
            <w:bottom w:val="none" w:sz="0" w:space="0" w:color="auto"/>
            <w:right w:val="none" w:sz="0" w:space="0" w:color="auto"/>
          </w:divBdr>
        </w:div>
        <w:div w:id="1921716729">
          <w:marLeft w:val="0"/>
          <w:marRight w:val="0"/>
          <w:marTop w:val="0"/>
          <w:marBottom w:val="0"/>
          <w:divBdr>
            <w:top w:val="none" w:sz="0" w:space="0" w:color="auto"/>
            <w:left w:val="none" w:sz="0" w:space="0" w:color="auto"/>
            <w:bottom w:val="none" w:sz="0" w:space="0" w:color="auto"/>
            <w:right w:val="none" w:sz="0" w:space="0" w:color="auto"/>
          </w:divBdr>
        </w:div>
        <w:div w:id="1164323977">
          <w:marLeft w:val="0"/>
          <w:marRight w:val="75"/>
          <w:marTop w:val="0"/>
          <w:marBottom w:val="165"/>
          <w:divBdr>
            <w:top w:val="none" w:sz="0" w:space="0" w:color="auto"/>
            <w:left w:val="none" w:sz="0" w:space="0" w:color="auto"/>
            <w:bottom w:val="none" w:sz="0" w:space="0" w:color="auto"/>
            <w:right w:val="none" w:sz="0" w:space="0" w:color="auto"/>
          </w:divBdr>
          <w:divsChild>
            <w:div w:id="2113548727">
              <w:marLeft w:val="0"/>
              <w:marRight w:val="0"/>
              <w:marTop w:val="0"/>
              <w:marBottom w:val="0"/>
              <w:divBdr>
                <w:top w:val="none" w:sz="0" w:space="0" w:color="auto"/>
                <w:left w:val="none" w:sz="0" w:space="0" w:color="auto"/>
                <w:bottom w:val="none" w:sz="0" w:space="0" w:color="auto"/>
                <w:right w:val="none" w:sz="0" w:space="0" w:color="auto"/>
              </w:divBdr>
            </w:div>
          </w:divsChild>
        </w:div>
        <w:div w:id="679115633">
          <w:marLeft w:val="0"/>
          <w:marRight w:val="75"/>
          <w:marTop w:val="0"/>
          <w:marBottom w:val="165"/>
          <w:divBdr>
            <w:top w:val="none" w:sz="0" w:space="0" w:color="auto"/>
            <w:left w:val="none" w:sz="0" w:space="0" w:color="auto"/>
            <w:bottom w:val="none" w:sz="0" w:space="0" w:color="auto"/>
            <w:right w:val="none" w:sz="0" w:space="0" w:color="auto"/>
          </w:divBdr>
          <w:divsChild>
            <w:div w:id="275647955">
              <w:marLeft w:val="0"/>
              <w:marRight w:val="0"/>
              <w:marTop w:val="0"/>
              <w:marBottom w:val="0"/>
              <w:divBdr>
                <w:top w:val="none" w:sz="0" w:space="0" w:color="auto"/>
                <w:left w:val="none" w:sz="0" w:space="0" w:color="auto"/>
                <w:bottom w:val="none" w:sz="0" w:space="0" w:color="auto"/>
                <w:right w:val="none" w:sz="0" w:space="0" w:color="auto"/>
              </w:divBdr>
            </w:div>
            <w:div w:id="1398894107">
              <w:marLeft w:val="0"/>
              <w:marRight w:val="0"/>
              <w:marTop w:val="0"/>
              <w:marBottom w:val="0"/>
              <w:divBdr>
                <w:top w:val="none" w:sz="0" w:space="0" w:color="auto"/>
                <w:left w:val="none" w:sz="0" w:space="0" w:color="auto"/>
                <w:bottom w:val="none" w:sz="0" w:space="0" w:color="auto"/>
                <w:right w:val="none" w:sz="0" w:space="0" w:color="auto"/>
              </w:divBdr>
            </w:div>
          </w:divsChild>
        </w:div>
        <w:div w:id="1794323075">
          <w:marLeft w:val="0"/>
          <w:marRight w:val="75"/>
          <w:marTop w:val="0"/>
          <w:marBottom w:val="165"/>
          <w:divBdr>
            <w:top w:val="none" w:sz="0" w:space="0" w:color="auto"/>
            <w:left w:val="none" w:sz="0" w:space="0" w:color="auto"/>
            <w:bottom w:val="none" w:sz="0" w:space="0" w:color="auto"/>
            <w:right w:val="none" w:sz="0" w:space="0" w:color="auto"/>
          </w:divBdr>
          <w:divsChild>
            <w:div w:id="977338467">
              <w:marLeft w:val="0"/>
              <w:marRight w:val="0"/>
              <w:marTop w:val="0"/>
              <w:marBottom w:val="0"/>
              <w:divBdr>
                <w:top w:val="none" w:sz="0" w:space="0" w:color="auto"/>
                <w:left w:val="none" w:sz="0" w:space="0" w:color="auto"/>
                <w:bottom w:val="none" w:sz="0" w:space="0" w:color="auto"/>
                <w:right w:val="none" w:sz="0" w:space="0" w:color="auto"/>
              </w:divBdr>
            </w:div>
          </w:divsChild>
        </w:div>
        <w:div w:id="1892961479">
          <w:marLeft w:val="0"/>
          <w:marRight w:val="75"/>
          <w:marTop w:val="0"/>
          <w:marBottom w:val="165"/>
          <w:divBdr>
            <w:top w:val="none" w:sz="0" w:space="0" w:color="auto"/>
            <w:left w:val="none" w:sz="0" w:space="0" w:color="auto"/>
            <w:bottom w:val="none" w:sz="0" w:space="0" w:color="auto"/>
            <w:right w:val="none" w:sz="0" w:space="0" w:color="auto"/>
          </w:divBdr>
        </w:div>
        <w:div w:id="219755810">
          <w:marLeft w:val="0"/>
          <w:marRight w:val="75"/>
          <w:marTop w:val="0"/>
          <w:marBottom w:val="165"/>
          <w:divBdr>
            <w:top w:val="none" w:sz="0" w:space="0" w:color="auto"/>
            <w:left w:val="none" w:sz="0" w:space="0" w:color="auto"/>
            <w:bottom w:val="none" w:sz="0" w:space="0" w:color="auto"/>
            <w:right w:val="none" w:sz="0" w:space="0" w:color="auto"/>
          </w:divBdr>
          <w:divsChild>
            <w:div w:id="308435678">
              <w:marLeft w:val="0"/>
              <w:marRight w:val="0"/>
              <w:marTop w:val="0"/>
              <w:marBottom w:val="0"/>
              <w:divBdr>
                <w:top w:val="none" w:sz="0" w:space="0" w:color="auto"/>
                <w:left w:val="none" w:sz="0" w:space="0" w:color="auto"/>
                <w:bottom w:val="none" w:sz="0" w:space="0" w:color="auto"/>
                <w:right w:val="none" w:sz="0" w:space="0" w:color="auto"/>
              </w:divBdr>
            </w:div>
          </w:divsChild>
        </w:div>
        <w:div w:id="1666933457">
          <w:marLeft w:val="0"/>
          <w:marRight w:val="0"/>
          <w:marTop w:val="0"/>
          <w:marBottom w:val="0"/>
          <w:divBdr>
            <w:top w:val="none" w:sz="0" w:space="0" w:color="auto"/>
            <w:left w:val="none" w:sz="0" w:space="0" w:color="auto"/>
            <w:bottom w:val="none" w:sz="0" w:space="0" w:color="auto"/>
            <w:right w:val="none" w:sz="0" w:space="0" w:color="auto"/>
          </w:divBdr>
        </w:div>
        <w:div w:id="2135755185">
          <w:marLeft w:val="0"/>
          <w:marRight w:val="0"/>
          <w:marTop w:val="0"/>
          <w:marBottom w:val="0"/>
          <w:divBdr>
            <w:top w:val="none" w:sz="0" w:space="0" w:color="auto"/>
            <w:left w:val="none" w:sz="0" w:space="0" w:color="auto"/>
            <w:bottom w:val="none" w:sz="0" w:space="0" w:color="auto"/>
            <w:right w:val="none" w:sz="0" w:space="0" w:color="auto"/>
          </w:divBdr>
        </w:div>
        <w:div w:id="1710182071">
          <w:marLeft w:val="0"/>
          <w:marRight w:val="0"/>
          <w:marTop w:val="0"/>
          <w:marBottom w:val="0"/>
          <w:divBdr>
            <w:top w:val="none" w:sz="0" w:space="0" w:color="auto"/>
            <w:left w:val="none" w:sz="0" w:space="0" w:color="auto"/>
            <w:bottom w:val="none" w:sz="0" w:space="0" w:color="auto"/>
            <w:right w:val="none" w:sz="0" w:space="0" w:color="auto"/>
          </w:divBdr>
        </w:div>
        <w:div w:id="1924341134">
          <w:marLeft w:val="0"/>
          <w:marRight w:val="0"/>
          <w:marTop w:val="0"/>
          <w:marBottom w:val="0"/>
          <w:divBdr>
            <w:top w:val="none" w:sz="0" w:space="0" w:color="auto"/>
            <w:left w:val="none" w:sz="0" w:space="0" w:color="auto"/>
            <w:bottom w:val="none" w:sz="0" w:space="0" w:color="auto"/>
            <w:right w:val="none" w:sz="0" w:space="0" w:color="auto"/>
          </w:divBdr>
        </w:div>
        <w:div w:id="1528064451">
          <w:marLeft w:val="0"/>
          <w:marRight w:val="0"/>
          <w:marTop w:val="0"/>
          <w:marBottom w:val="0"/>
          <w:divBdr>
            <w:top w:val="none" w:sz="0" w:space="0" w:color="auto"/>
            <w:left w:val="none" w:sz="0" w:space="0" w:color="auto"/>
            <w:bottom w:val="none" w:sz="0" w:space="0" w:color="auto"/>
            <w:right w:val="none" w:sz="0" w:space="0" w:color="auto"/>
          </w:divBdr>
        </w:div>
        <w:div w:id="14308847">
          <w:marLeft w:val="0"/>
          <w:marRight w:val="0"/>
          <w:marTop w:val="0"/>
          <w:marBottom w:val="0"/>
          <w:divBdr>
            <w:top w:val="none" w:sz="0" w:space="0" w:color="auto"/>
            <w:left w:val="none" w:sz="0" w:space="0" w:color="auto"/>
            <w:bottom w:val="none" w:sz="0" w:space="0" w:color="auto"/>
            <w:right w:val="none" w:sz="0" w:space="0" w:color="auto"/>
          </w:divBdr>
        </w:div>
        <w:div w:id="1340277418">
          <w:marLeft w:val="0"/>
          <w:marRight w:val="0"/>
          <w:marTop w:val="0"/>
          <w:marBottom w:val="0"/>
          <w:divBdr>
            <w:top w:val="none" w:sz="0" w:space="0" w:color="auto"/>
            <w:left w:val="none" w:sz="0" w:space="0" w:color="auto"/>
            <w:bottom w:val="none" w:sz="0" w:space="0" w:color="auto"/>
            <w:right w:val="none" w:sz="0" w:space="0" w:color="auto"/>
          </w:divBdr>
        </w:div>
        <w:div w:id="1143545126">
          <w:marLeft w:val="0"/>
          <w:marRight w:val="75"/>
          <w:marTop w:val="0"/>
          <w:marBottom w:val="165"/>
          <w:divBdr>
            <w:top w:val="none" w:sz="0" w:space="0" w:color="auto"/>
            <w:left w:val="none" w:sz="0" w:space="0" w:color="auto"/>
            <w:bottom w:val="none" w:sz="0" w:space="0" w:color="auto"/>
            <w:right w:val="none" w:sz="0" w:space="0" w:color="auto"/>
          </w:divBdr>
          <w:divsChild>
            <w:div w:id="838891151">
              <w:marLeft w:val="0"/>
              <w:marRight w:val="0"/>
              <w:marTop w:val="0"/>
              <w:marBottom w:val="0"/>
              <w:divBdr>
                <w:top w:val="none" w:sz="0" w:space="0" w:color="auto"/>
                <w:left w:val="none" w:sz="0" w:space="0" w:color="auto"/>
                <w:bottom w:val="none" w:sz="0" w:space="0" w:color="auto"/>
                <w:right w:val="none" w:sz="0" w:space="0" w:color="auto"/>
              </w:divBdr>
            </w:div>
            <w:div w:id="1873348206">
              <w:marLeft w:val="0"/>
              <w:marRight w:val="0"/>
              <w:marTop w:val="0"/>
              <w:marBottom w:val="0"/>
              <w:divBdr>
                <w:top w:val="none" w:sz="0" w:space="0" w:color="auto"/>
                <w:left w:val="none" w:sz="0" w:space="0" w:color="auto"/>
                <w:bottom w:val="none" w:sz="0" w:space="0" w:color="auto"/>
                <w:right w:val="none" w:sz="0" w:space="0" w:color="auto"/>
              </w:divBdr>
            </w:div>
          </w:divsChild>
        </w:div>
        <w:div w:id="1975210299">
          <w:marLeft w:val="0"/>
          <w:marRight w:val="75"/>
          <w:marTop w:val="0"/>
          <w:marBottom w:val="165"/>
          <w:divBdr>
            <w:top w:val="none" w:sz="0" w:space="0" w:color="auto"/>
            <w:left w:val="none" w:sz="0" w:space="0" w:color="auto"/>
            <w:bottom w:val="none" w:sz="0" w:space="0" w:color="auto"/>
            <w:right w:val="none" w:sz="0" w:space="0" w:color="auto"/>
          </w:divBdr>
          <w:divsChild>
            <w:div w:id="1457142204">
              <w:marLeft w:val="0"/>
              <w:marRight w:val="0"/>
              <w:marTop w:val="0"/>
              <w:marBottom w:val="0"/>
              <w:divBdr>
                <w:top w:val="none" w:sz="0" w:space="0" w:color="auto"/>
                <w:left w:val="none" w:sz="0" w:space="0" w:color="auto"/>
                <w:bottom w:val="none" w:sz="0" w:space="0" w:color="auto"/>
                <w:right w:val="none" w:sz="0" w:space="0" w:color="auto"/>
              </w:divBdr>
            </w:div>
          </w:divsChild>
        </w:div>
        <w:div w:id="1245459671">
          <w:marLeft w:val="0"/>
          <w:marRight w:val="75"/>
          <w:marTop w:val="0"/>
          <w:marBottom w:val="0"/>
          <w:divBdr>
            <w:top w:val="none" w:sz="0" w:space="0" w:color="auto"/>
            <w:left w:val="none" w:sz="0" w:space="0" w:color="auto"/>
            <w:bottom w:val="none" w:sz="0" w:space="0" w:color="auto"/>
            <w:right w:val="none" w:sz="0" w:space="0" w:color="auto"/>
          </w:divBdr>
          <w:divsChild>
            <w:div w:id="1488205771">
              <w:marLeft w:val="0"/>
              <w:marRight w:val="0"/>
              <w:marTop w:val="0"/>
              <w:marBottom w:val="0"/>
              <w:divBdr>
                <w:top w:val="none" w:sz="0" w:space="0" w:color="auto"/>
                <w:left w:val="none" w:sz="0" w:space="0" w:color="auto"/>
                <w:bottom w:val="none" w:sz="0" w:space="0" w:color="auto"/>
                <w:right w:val="none" w:sz="0" w:space="0" w:color="auto"/>
              </w:divBdr>
            </w:div>
            <w:div w:id="23942075">
              <w:marLeft w:val="0"/>
              <w:marRight w:val="0"/>
              <w:marTop w:val="0"/>
              <w:marBottom w:val="0"/>
              <w:divBdr>
                <w:top w:val="none" w:sz="0" w:space="0" w:color="auto"/>
                <w:left w:val="none" w:sz="0" w:space="0" w:color="auto"/>
                <w:bottom w:val="none" w:sz="0" w:space="0" w:color="auto"/>
                <w:right w:val="none" w:sz="0" w:space="0" w:color="auto"/>
              </w:divBdr>
            </w:div>
          </w:divsChild>
        </w:div>
        <w:div w:id="1626887233">
          <w:marLeft w:val="0"/>
          <w:marRight w:val="75"/>
          <w:marTop w:val="0"/>
          <w:marBottom w:val="0"/>
          <w:divBdr>
            <w:top w:val="none" w:sz="0" w:space="0" w:color="auto"/>
            <w:left w:val="none" w:sz="0" w:space="0" w:color="auto"/>
            <w:bottom w:val="none" w:sz="0" w:space="0" w:color="auto"/>
            <w:right w:val="none" w:sz="0" w:space="0" w:color="auto"/>
          </w:divBdr>
          <w:divsChild>
            <w:div w:id="1166821143">
              <w:marLeft w:val="0"/>
              <w:marRight w:val="0"/>
              <w:marTop w:val="0"/>
              <w:marBottom w:val="0"/>
              <w:divBdr>
                <w:top w:val="none" w:sz="0" w:space="0" w:color="auto"/>
                <w:left w:val="none" w:sz="0" w:space="0" w:color="auto"/>
                <w:bottom w:val="none" w:sz="0" w:space="0" w:color="auto"/>
                <w:right w:val="none" w:sz="0" w:space="0" w:color="auto"/>
              </w:divBdr>
            </w:div>
          </w:divsChild>
        </w:div>
        <w:div w:id="1304391715">
          <w:marLeft w:val="0"/>
          <w:marRight w:val="75"/>
          <w:marTop w:val="0"/>
          <w:marBottom w:val="0"/>
          <w:divBdr>
            <w:top w:val="none" w:sz="0" w:space="0" w:color="auto"/>
            <w:left w:val="none" w:sz="0" w:space="0" w:color="auto"/>
            <w:bottom w:val="none" w:sz="0" w:space="0" w:color="auto"/>
            <w:right w:val="none" w:sz="0" w:space="0" w:color="auto"/>
          </w:divBdr>
          <w:divsChild>
            <w:div w:id="1867719191">
              <w:marLeft w:val="0"/>
              <w:marRight w:val="0"/>
              <w:marTop w:val="0"/>
              <w:marBottom w:val="0"/>
              <w:divBdr>
                <w:top w:val="none" w:sz="0" w:space="0" w:color="auto"/>
                <w:left w:val="none" w:sz="0" w:space="0" w:color="auto"/>
                <w:bottom w:val="none" w:sz="0" w:space="0" w:color="auto"/>
                <w:right w:val="none" w:sz="0" w:space="0" w:color="auto"/>
              </w:divBdr>
            </w:div>
            <w:div w:id="1479959351">
              <w:marLeft w:val="450"/>
              <w:marRight w:val="0"/>
              <w:marTop w:val="0"/>
              <w:marBottom w:val="0"/>
              <w:divBdr>
                <w:top w:val="none" w:sz="0" w:space="0" w:color="auto"/>
                <w:left w:val="none" w:sz="0" w:space="0" w:color="auto"/>
                <w:bottom w:val="none" w:sz="0" w:space="0" w:color="auto"/>
                <w:right w:val="none" w:sz="0" w:space="0" w:color="auto"/>
              </w:divBdr>
            </w:div>
          </w:divsChild>
        </w:div>
        <w:div w:id="2003199715">
          <w:marLeft w:val="0"/>
          <w:marRight w:val="75"/>
          <w:marTop w:val="0"/>
          <w:marBottom w:val="165"/>
          <w:divBdr>
            <w:top w:val="none" w:sz="0" w:space="0" w:color="auto"/>
            <w:left w:val="none" w:sz="0" w:space="0" w:color="auto"/>
            <w:bottom w:val="none" w:sz="0" w:space="0" w:color="auto"/>
            <w:right w:val="none" w:sz="0" w:space="0" w:color="auto"/>
          </w:divBdr>
          <w:divsChild>
            <w:div w:id="221254307">
              <w:marLeft w:val="0"/>
              <w:marRight w:val="0"/>
              <w:marTop w:val="0"/>
              <w:marBottom w:val="0"/>
              <w:divBdr>
                <w:top w:val="none" w:sz="0" w:space="0" w:color="auto"/>
                <w:left w:val="none" w:sz="0" w:space="0" w:color="auto"/>
                <w:bottom w:val="none" w:sz="0" w:space="0" w:color="auto"/>
                <w:right w:val="none" w:sz="0" w:space="0" w:color="auto"/>
              </w:divBdr>
            </w:div>
          </w:divsChild>
        </w:div>
        <w:div w:id="1998728191">
          <w:marLeft w:val="0"/>
          <w:marRight w:val="0"/>
          <w:marTop w:val="0"/>
          <w:marBottom w:val="0"/>
          <w:divBdr>
            <w:top w:val="none" w:sz="0" w:space="0" w:color="auto"/>
            <w:left w:val="none" w:sz="0" w:space="0" w:color="auto"/>
            <w:bottom w:val="none" w:sz="0" w:space="0" w:color="auto"/>
            <w:right w:val="none" w:sz="0" w:space="0" w:color="auto"/>
          </w:divBdr>
        </w:div>
        <w:div w:id="960499459">
          <w:marLeft w:val="0"/>
          <w:marRight w:val="75"/>
          <w:marTop w:val="0"/>
          <w:marBottom w:val="165"/>
          <w:divBdr>
            <w:top w:val="none" w:sz="0" w:space="0" w:color="auto"/>
            <w:left w:val="none" w:sz="0" w:space="0" w:color="auto"/>
            <w:bottom w:val="none" w:sz="0" w:space="0" w:color="auto"/>
            <w:right w:val="none" w:sz="0" w:space="0" w:color="auto"/>
          </w:divBdr>
          <w:divsChild>
            <w:div w:id="1830096802">
              <w:marLeft w:val="0"/>
              <w:marRight w:val="0"/>
              <w:marTop w:val="0"/>
              <w:marBottom w:val="0"/>
              <w:divBdr>
                <w:top w:val="none" w:sz="0" w:space="0" w:color="auto"/>
                <w:left w:val="none" w:sz="0" w:space="0" w:color="auto"/>
                <w:bottom w:val="none" w:sz="0" w:space="0" w:color="auto"/>
                <w:right w:val="none" w:sz="0" w:space="0" w:color="auto"/>
              </w:divBdr>
            </w:div>
          </w:divsChild>
        </w:div>
        <w:div w:id="998388665">
          <w:marLeft w:val="0"/>
          <w:marRight w:val="75"/>
          <w:marTop w:val="0"/>
          <w:marBottom w:val="165"/>
          <w:divBdr>
            <w:top w:val="none" w:sz="0" w:space="0" w:color="auto"/>
            <w:left w:val="none" w:sz="0" w:space="0" w:color="auto"/>
            <w:bottom w:val="none" w:sz="0" w:space="0" w:color="auto"/>
            <w:right w:val="none" w:sz="0" w:space="0" w:color="auto"/>
          </w:divBdr>
          <w:divsChild>
            <w:div w:id="1939412915">
              <w:marLeft w:val="0"/>
              <w:marRight w:val="0"/>
              <w:marTop w:val="0"/>
              <w:marBottom w:val="0"/>
              <w:divBdr>
                <w:top w:val="none" w:sz="0" w:space="0" w:color="auto"/>
                <w:left w:val="none" w:sz="0" w:space="0" w:color="auto"/>
                <w:bottom w:val="none" w:sz="0" w:space="0" w:color="auto"/>
                <w:right w:val="none" w:sz="0" w:space="0" w:color="auto"/>
              </w:divBdr>
            </w:div>
          </w:divsChild>
        </w:div>
        <w:div w:id="1211260926">
          <w:marLeft w:val="0"/>
          <w:marRight w:val="75"/>
          <w:marTop w:val="0"/>
          <w:marBottom w:val="165"/>
          <w:divBdr>
            <w:top w:val="none" w:sz="0" w:space="0" w:color="auto"/>
            <w:left w:val="none" w:sz="0" w:space="0" w:color="auto"/>
            <w:bottom w:val="none" w:sz="0" w:space="0" w:color="auto"/>
            <w:right w:val="none" w:sz="0" w:space="0" w:color="auto"/>
          </w:divBdr>
          <w:divsChild>
            <w:div w:id="1293555665">
              <w:marLeft w:val="0"/>
              <w:marRight w:val="0"/>
              <w:marTop w:val="0"/>
              <w:marBottom w:val="0"/>
              <w:divBdr>
                <w:top w:val="none" w:sz="0" w:space="0" w:color="auto"/>
                <w:left w:val="none" w:sz="0" w:space="0" w:color="auto"/>
                <w:bottom w:val="none" w:sz="0" w:space="0" w:color="auto"/>
                <w:right w:val="none" w:sz="0" w:space="0" w:color="auto"/>
              </w:divBdr>
            </w:div>
          </w:divsChild>
        </w:div>
        <w:div w:id="823812228">
          <w:marLeft w:val="0"/>
          <w:marRight w:val="0"/>
          <w:marTop w:val="0"/>
          <w:marBottom w:val="0"/>
          <w:divBdr>
            <w:top w:val="none" w:sz="0" w:space="0" w:color="auto"/>
            <w:left w:val="none" w:sz="0" w:space="0" w:color="auto"/>
            <w:bottom w:val="none" w:sz="0" w:space="0" w:color="auto"/>
            <w:right w:val="none" w:sz="0" w:space="0" w:color="auto"/>
          </w:divBdr>
        </w:div>
        <w:div w:id="1011179876">
          <w:marLeft w:val="0"/>
          <w:marRight w:val="0"/>
          <w:marTop w:val="0"/>
          <w:marBottom w:val="0"/>
          <w:divBdr>
            <w:top w:val="none" w:sz="0" w:space="0" w:color="auto"/>
            <w:left w:val="none" w:sz="0" w:space="0" w:color="auto"/>
            <w:bottom w:val="none" w:sz="0" w:space="0" w:color="auto"/>
            <w:right w:val="none" w:sz="0" w:space="0" w:color="auto"/>
          </w:divBdr>
        </w:div>
        <w:div w:id="1828592832">
          <w:marLeft w:val="0"/>
          <w:marRight w:val="0"/>
          <w:marTop w:val="0"/>
          <w:marBottom w:val="0"/>
          <w:divBdr>
            <w:top w:val="none" w:sz="0" w:space="0" w:color="auto"/>
            <w:left w:val="none" w:sz="0" w:space="0" w:color="auto"/>
            <w:bottom w:val="none" w:sz="0" w:space="0" w:color="auto"/>
            <w:right w:val="none" w:sz="0" w:space="0" w:color="auto"/>
          </w:divBdr>
        </w:div>
        <w:div w:id="2016419112">
          <w:marLeft w:val="0"/>
          <w:marRight w:val="0"/>
          <w:marTop w:val="0"/>
          <w:marBottom w:val="0"/>
          <w:divBdr>
            <w:top w:val="none" w:sz="0" w:space="0" w:color="auto"/>
            <w:left w:val="none" w:sz="0" w:space="0" w:color="auto"/>
            <w:bottom w:val="none" w:sz="0" w:space="0" w:color="auto"/>
            <w:right w:val="none" w:sz="0" w:space="0" w:color="auto"/>
          </w:divBdr>
        </w:div>
        <w:div w:id="348946017">
          <w:marLeft w:val="0"/>
          <w:marRight w:val="0"/>
          <w:marTop w:val="0"/>
          <w:marBottom w:val="0"/>
          <w:divBdr>
            <w:top w:val="none" w:sz="0" w:space="0" w:color="auto"/>
            <w:left w:val="none" w:sz="0" w:space="0" w:color="auto"/>
            <w:bottom w:val="none" w:sz="0" w:space="0" w:color="auto"/>
            <w:right w:val="none" w:sz="0" w:space="0" w:color="auto"/>
          </w:divBdr>
        </w:div>
        <w:div w:id="1818956960">
          <w:marLeft w:val="0"/>
          <w:marRight w:val="0"/>
          <w:marTop w:val="0"/>
          <w:marBottom w:val="0"/>
          <w:divBdr>
            <w:top w:val="none" w:sz="0" w:space="0" w:color="auto"/>
            <w:left w:val="none" w:sz="0" w:space="0" w:color="auto"/>
            <w:bottom w:val="none" w:sz="0" w:space="0" w:color="auto"/>
            <w:right w:val="none" w:sz="0" w:space="0" w:color="auto"/>
          </w:divBdr>
        </w:div>
        <w:div w:id="952131963">
          <w:marLeft w:val="0"/>
          <w:marRight w:val="75"/>
          <w:marTop w:val="0"/>
          <w:marBottom w:val="165"/>
          <w:divBdr>
            <w:top w:val="none" w:sz="0" w:space="0" w:color="auto"/>
            <w:left w:val="none" w:sz="0" w:space="0" w:color="auto"/>
            <w:bottom w:val="none" w:sz="0" w:space="0" w:color="auto"/>
            <w:right w:val="none" w:sz="0" w:space="0" w:color="auto"/>
          </w:divBdr>
          <w:divsChild>
            <w:div w:id="1061441863">
              <w:marLeft w:val="0"/>
              <w:marRight w:val="0"/>
              <w:marTop w:val="0"/>
              <w:marBottom w:val="0"/>
              <w:divBdr>
                <w:top w:val="none" w:sz="0" w:space="0" w:color="auto"/>
                <w:left w:val="none" w:sz="0" w:space="0" w:color="auto"/>
                <w:bottom w:val="none" w:sz="0" w:space="0" w:color="auto"/>
                <w:right w:val="none" w:sz="0" w:space="0" w:color="auto"/>
              </w:divBdr>
            </w:div>
          </w:divsChild>
        </w:div>
        <w:div w:id="663356254">
          <w:marLeft w:val="0"/>
          <w:marRight w:val="75"/>
          <w:marTop w:val="0"/>
          <w:marBottom w:val="0"/>
          <w:divBdr>
            <w:top w:val="none" w:sz="0" w:space="0" w:color="auto"/>
            <w:left w:val="none" w:sz="0" w:space="0" w:color="auto"/>
            <w:bottom w:val="none" w:sz="0" w:space="0" w:color="auto"/>
            <w:right w:val="none" w:sz="0" w:space="0" w:color="auto"/>
          </w:divBdr>
          <w:divsChild>
            <w:div w:id="1568997454">
              <w:marLeft w:val="0"/>
              <w:marRight w:val="0"/>
              <w:marTop w:val="0"/>
              <w:marBottom w:val="0"/>
              <w:divBdr>
                <w:top w:val="none" w:sz="0" w:space="0" w:color="auto"/>
                <w:left w:val="none" w:sz="0" w:space="0" w:color="auto"/>
                <w:bottom w:val="none" w:sz="0" w:space="0" w:color="auto"/>
                <w:right w:val="none" w:sz="0" w:space="0" w:color="auto"/>
              </w:divBdr>
            </w:div>
          </w:divsChild>
        </w:div>
        <w:div w:id="1171063875">
          <w:marLeft w:val="0"/>
          <w:marRight w:val="75"/>
          <w:marTop w:val="0"/>
          <w:marBottom w:val="165"/>
          <w:divBdr>
            <w:top w:val="none" w:sz="0" w:space="0" w:color="auto"/>
            <w:left w:val="none" w:sz="0" w:space="0" w:color="auto"/>
            <w:bottom w:val="none" w:sz="0" w:space="0" w:color="auto"/>
            <w:right w:val="none" w:sz="0" w:space="0" w:color="auto"/>
          </w:divBdr>
          <w:divsChild>
            <w:div w:id="817956533">
              <w:marLeft w:val="0"/>
              <w:marRight w:val="0"/>
              <w:marTop w:val="0"/>
              <w:marBottom w:val="0"/>
              <w:divBdr>
                <w:top w:val="none" w:sz="0" w:space="0" w:color="auto"/>
                <w:left w:val="none" w:sz="0" w:space="0" w:color="auto"/>
                <w:bottom w:val="none" w:sz="0" w:space="0" w:color="auto"/>
                <w:right w:val="none" w:sz="0" w:space="0" w:color="auto"/>
              </w:divBdr>
            </w:div>
          </w:divsChild>
        </w:div>
        <w:div w:id="2141604806">
          <w:marLeft w:val="0"/>
          <w:marRight w:val="0"/>
          <w:marTop w:val="0"/>
          <w:marBottom w:val="0"/>
          <w:divBdr>
            <w:top w:val="none" w:sz="0" w:space="0" w:color="auto"/>
            <w:left w:val="none" w:sz="0" w:space="0" w:color="auto"/>
            <w:bottom w:val="none" w:sz="0" w:space="0" w:color="auto"/>
            <w:right w:val="none" w:sz="0" w:space="0" w:color="auto"/>
          </w:divBdr>
        </w:div>
        <w:div w:id="1693022394">
          <w:marLeft w:val="0"/>
          <w:marRight w:val="75"/>
          <w:marTop w:val="0"/>
          <w:marBottom w:val="165"/>
          <w:divBdr>
            <w:top w:val="none" w:sz="0" w:space="0" w:color="auto"/>
            <w:left w:val="none" w:sz="0" w:space="0" w:color="auto"/>
            <w:bottom w:val="none" w:sz="0" w:space="0" w:color="auto"/>
            <w:right w:val="none" w:sz="0" w:space="0" w:color="auto"/>
          </w:divBdr>
          <w:divsChild>
            <w:div w:id="183128729">
              <w:marLeft w:val="0"/>
              <w:marRight w:val="0"/>
              <w:marTop w:val="0"/>
              <w:marBottom w:val="0"/>
              <w:divBdr>
                <w:top w:val="none" w:sz="0" w:space="0" w:color="auto"/>
                <w:left w:val="none" w:sz="0" w:space="0" w:color="auto"/>
                <w:bottom w:val="none" w:sz="0" w:space="0" w:color="auto"/>
                <w:right w:val="none" w:sz="0" w:space="0" w:color="auto"/>
              </w:divBdr>
            </w:div>
          </w:divsChild>
        </w:div>
        <w:div w:id="334693418">
          <w:marLeft w:val="0"/>
          <w:marRight w:val="0"/>
          <w:marTop w:val="0"/>
          <w:marBottom w:val="0"/>
          <w:divBdr>
            <w:top w:val="none" w:sz="0" w:space="0" w:color="auto"/>
            <w:left w:val="none" w:sz="0" w:space="0" w:color="auto"/>
            <w:bottom w:val="none" w:sz="0" w:space="0" w:color="auto"/>
            <w:right w:val="none" w:sz="0" w:space="0" w:color="auto"/>
          </w:divBdr>
        </w:div>
        <w:div w:id="1001813305">
          <w:marLeft w:val="0"/>
          <w:marRight w:val="0"/>
          <w:marTop w:val="0"/>
          <w:marBottom w:val="0"/>
          <w:divBdr>
            <w:top w:val="none" w:sz="0" w:space="0" w:color="auto"/>
            <w:left w:val="none" w:sz="0" w:space="0" w:color="auto"/>
            <w:bottom w:val="none" w:sz="0" w:space="0" w:color="auto"/>
            <w:right w:val="none" w:sz="0" w:space="0" w:color="auto"/>
          </w:divBdr>
        </w:div>
        <w:div w:id="942879520">
          <w:marLeft w:val="0"/>
          <w:marRight w:val="75"/>
          <w:marTop w:val="0"/>
          <w:marBottom w:val="165"/>
          <w:divBdr>
            <w:top w:val="none" w:sz="0" w:space="0" w:color="auto"/>
            <w:left w:val="none" w:sz="0" w:space="0" w:color="auto"/>
            <w:bottom w:val="none" w:sz="0" w:space="0" w:color="auto"/>
            <w:right w:val="none" w:sz="0" w:space="0" w:color="auto"/>
          </w:divBdr>
          <w:divsChild>
            <w:div w:id="838158336">
              <w:marLeft w:val="0"/>
              <w:marRight w:val="0"/>
              <w:marTop w:val="0"/>
              <w:marBottom w:val="0"/>
              <w:divBdr>
                <w:top w:val="none" w:sz="0" w:space="0" w:color="auto"/>
                <w:left w:val="none" w:sz="0" w:space="0" w:color="auto"/>
                <w:bottom w:val="none" w:sz="0" w:space="0" w:color="auto"/>
                <w:right w:val="none" w:sz="0" w:space="0" w:color="auto"/>
              </w:divBdr>
            </w:div>
          </w:divsChild>
        </w:div>
        <w:div w:id="2041739828">
          <w:marLeft w:val="0"/>
          <w:marRight w:val="0"/>
          <w:marTop w:val="0"/>
          <w:marBottom w:val="0"/>
          <w:divBdr>
            <w:top w:val="none" w:sz="0" w:space="0" w:color="auto"/>
            <w:left w:val="none" w:sz="0" w:space="0" w:color="auto"/>
            <w:bottom w:val="none" w:sz="0" w:space="0" w:color="auto"/>
            <w:right w:val="none" w:sz="0" w:space="0" w:color="auto"/>
          </w:divBdr>
        </w:div>
        <w:div w:id="1714189273">
          <w:marLeft w:val="0"/>
          <w:marRight w:val="0"/>
          <w:marTop w:val="0"/>
          <w:marBottom w:val="0"/>
          <w:divBdr>
            <w:top w:val="none" w:sz="0" w:space="0" w:color="auto"/>
            <w:left w:val="none" w:sz="0" w:space="0" w:color="auto"/>
            <w:bottom w:val="none" w:sz="0" w:space="0" w:color="auto"/>
            <w:right w:val="none" w:sz="0" w:space="0" w:color="auto"/>
          </w:divBdr>
          <w:divsChild>
            <w:div w:id="1352026691">
              <w:marLeft w:val="0"/>
              <w:marRight w:val="0"/>
              <w:marTop w:val="0"/>
              <w:marBottom w:val="150"/>
              <w:divBdr>
                <w:top w:val="none" w:sz="0" w:space="0" w:color="auto"/>
                <w:left w:val="none" w:sz="0" w:space="0" w:color="auto"/>
                <w:bottom w:val="none" w:sz="0" w:space="0" w:color="auto"/>
                <w:right w:val="none" w:sz="0" w:space="0" w:color="auto"/>
              </w:divBdr>
            </w:div>
            <w:div w:id="2057192300">
              <w:marLeft w:val="0"/>
              <w:marRight w:val="0"/>
              <w:marTop w:val="0"/>
              <w:marBottom w:val="150"/>
              <w:divBdr>
                <w:top w:val="none" w:sz="0" w:space="0" w:color="auto"/>
                <w:left w:val="none" w:sz="0" w:space="0" w:color="auto"/>
                <w:bottom w:val="single" w:sz="6" w:space="8" w:color="262626"/>
                <w:right w:val="none" w:sz="0" w:space="0" w:color="auto"/>
              </w:divBdr>
              <w:divsChild>
                <w:div w:id="1886523607">
                  <w:marLeft w:val="0"/>
                  <w:marRight w:val="0"/>
                  <w:marTop w:val="0"/>
                  <w:marBottom w:val="75"/>
                  <w:divBdr>
                    <w:top w:val="none" w:sz="0" w:space="0" w:color="auto"/>
                    <w:left w:val="none" w:sz="0" w:space="0" w:color="auto"/>
                    <w:bottom w:val="none" w:sz="0" w:space="0" w:color="auto"/>
                    <w:right w:val="none" w:sz="0" w:space="0" w:color="auto"/>
                  </w:divBdr>
                  <w:divsChild>
                    <w:div w:id="263267088">
                      <w:marLeft w:val="0"/>
                      <w:marRight w:val="75"/>
                      <w:marTop w:val="0"/>
                      <w:marBottom w:val="0"/>
                      <w:divBdr>
                        <w:top w:val="none" w:sz="0" w:space="0" w:color="auto"/>
                        <w:left w:val="none" w:sz="0" w:space="0" w:color="auto"/>
                        <w:bottom w:val="none" w:sz="0" w:space="0" w:color="auto"/>
                        <w:right w:val="none" w:sz="0" w:space="0" w:color="auto"/>
                      </w:divBdr>
                    </w:div>
                    <w:div w:id="509878350">
                      <w:marLeft w:val="0"/>
                      <w:marRight w:val="0"/>
                      <w:marTop w:val="0"/>
                      <w:marBottom w:val="0"/>
                      <w:divBdr>
                        <w:top w:val="none" w:sz="0" w:space="0" w:color="auto"/>
                        <w:left w:val="none" w:sz="0" w:space="0" w:color="auto"/>
                        <w:bottom w:val="none" w:sz="0" w:space="0" w:color="auto"/>
                        <w:right w:val="none" w:sz="0" w:space="0" w:color="auto"/>
                      </w:divBdr>
                    </w:div>
                  </w:divsChild>
                </w:div>
                <w:div w:id="1694113676">
                  <w:marLeft w:val="0"/>
                  <w:marRight w:val="0"/>
                  <w:marTop w:val="0"/>
                  <w:marBottom w:val="75"/>
                  <w:divBdr>
                    <w:top w:val="none" w:sz="0" w:space="0" w:color="auto"/>
                    <w:left w:val="none" w:sz="0" w:space="0" w:color="auto"/>
                    <w:bottom w:val="none" w:sz="0" w:space="0" w:color="auto"/>
                    <w:right w:val="none" w:sz="0" w:space="0" w:color="auto"/>
                  </w:divBdr>
                  <w:divsChild>
                    <w:div w:id="2115981674">
                      <w:marLeft w:val="0"/>
                      <w:marRight w:val="0"/>
                      <w:marTop w:val="0"/>
                      <w:marBottom w:val="0"/>
                      <w:divBdr>
                        <w:top w:val="none" w:sz="0" w:space="0" w:color="auto"/>
                        <w:left w:val="none" w:sz="0" w:space="0" w:color="auto"/>
                        <w:bottom w:val="none" w:sz="0" w:space="0" w:color="auto"/>
                        <w:right w:val="none" w:sz="0" w:space="0" w:color="auto"/>
                      </w:divBdr>
                      <w:divsChild>
                        <w:div w:id="523831293">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545871702">
                  <w:marLeft w:val="0"/>
                  <w:marRight w:val="0"/>
                  <w:marTop w:val="0"/>
                  <w:marBottom w:val="75"/>
                  <w:divBdr>
                    <w:top w:val="none" w:sz="0" w:space="0" w:color="auto"/>
                    <w:left w:val="none" w:sz="0" w:space="0" w:color="auto"/>
                    <w:bottom w:val="none" w:sz="0" w:space="0" w:color="auto"/>
                    <w:right w:val="none" w:sz="0" w:space="0" w:color="auto"/>
                  </w:divBdr>
                  <w:divsChild>
                    <w:div w:id="1469281820">
                      <w:marLeft w:val="0"/>
                      <w:marRight w:val="75"/>
                      <w:marTop w:val="0"/>
                      <w:marBottom w:val="0"/>
                      <w:divBdr>
                        <w:top w:val="none" w:sz="0" w:space="0" w:color="auto"/>
                        <w:left w:val="none" w:sz="0" w:space="0" w:color="auto"/>
                        <w:bottom w:val="none" w:sz="0" w:space="0" w:color="auto"/>
                        <w:right w:val="none" w:sz="0" w:space="0" w:color="auto"/>
                      </w:divBdr>
                    </w:div>
                    <w:div w:id="1114011000">
                      <w:marLeft w:val="0"/>
                      <w:marRight w:val="0"/>
                      <w:marTop w:val="0"/>
                      <w:marBottom w:val="0"/>
                      <w:divBdr>
                        <w:top w:val="none" w:sz="0" w:space="0" w:color="auto"/>
                        <w:left w:val="none" w:sz="0" w:space="0" w:color="auto"/>
                        <w:bottom w:val="none" w:sz="0" w:space="0" w:color="auto"/>
                        <w:right w:val="none" w:sz="0" w:space="0" w:color="auto"/>
                      </w:divBdr>
                    </w:div>
                  </w:divsChild>
                </w:div>
                <w:div w:id="841744467">
                  <w:marLeft w:val="0"/>
                  <w:marRight w:val="0"/>
                  <w:marTop w:val="0"/>
                  <w:marBottom w:val="75"/>
                  <w:divBdr>
                    <w:top w:val="none" w:sz="0" w:space="0" w:color="auto"/>
                    <w:left w:val="none" w:sz="0" w:space="0" w:color="auto"/>
                    <w:bottom w:val="none" w:sz="0" w:space="0" w:color="auto"/>
                    <w:right w:val="none" w:sz="0" w:space="0" w:color="auto"/>
                  </w:divBdr>
                  <w:divsChild>
                    <w:div w:id="713967487">
                      <w:marLeft w:val="0"/>
                      <w:marRight w:val="75"/>
                      <w:marTop w:val="0"/>
                      <w:marBottom w:val="0"/>
                      <w:divBdr>
                        <w:top w:val="none" w:sz="0" w:space="0" w:color="auto"/>
                        <w:left w:val="none" w:sz="0" w:space="0" w:color="auto"/>
                        <w:bottom w:val="none" w:sz="0" w:space="0" w:color="auto"/>
                        <w:right w:val="none" w:sz="0" w:space="0" w:color="auto"/>
                      </w:divBdr>
                    </w:div>
                    <w:div w:id="20477998">
                      <w:marLeft w:val="0"/>
                      <w:marRight w:val="0"/>
                      <w:marTop w:val="0"/>
                      <w:marBottom w:val="0"/>
                      <w:divBdr>
                        <w:top w:val="none" w:sz="0" w:space="0" w:color="auto"/>
                        <w:left w:val="none" w:sz="0" w:space="0" w:color="auto"/>
                        <w:bottom w:val="none" w:sz="0" w:space="0" w:color="auto"/>
                        <w:right w:val="none" w:sz="0" w:space="0" w:color="auto"/>
                      </w:divBdr>
                    </w:div>
                  </w:divsChild>
                </w:div>
                <w:div w:id="519707269">
                  <w:marLeft w:val="0"/>
                  <w:marRight w:val="0"/>
                  <w:marTop w:val="0"/>
                  <w:marBottom w:val="75"/>
                  <w:divBdr>
                    <w:top w:val="none" w:sz="0" w:space="0" w:color="auto"/>
                    <w:left w:val="none" w:sz="0" w:space="0" w:color="auto"/>
                    <w:bottom w:val="none" w:sz="0" w:space="0" w:color="auto"/>
                    <w:right w:val="none" w:sz="0" w:space="0" w:color="auto"/>
                  </w:divBdr>
                  <w:divsChild>
                    <w:div w:id="21248205">
                      <w:marLeft w:val="0"/>
                      <w:marRight w:val="75"/>
                      <w:marTop w:val="0"/>
                      <w:marBottom w:val="0"/>
                      <w:divBdr>
                        <w:top w:val="none" w:sz="0" w:space="0" w:color="auto"/>
                        <w:left w:val="none" w:sz="0" w:space="0" w:color="auto"/>
                        <w:bottom w:val="none" w:sz="0" w:space="0" w:color="auto"/>
                        <w:right w:val="none" w:sz="0" w:space="0" w:color="auto"/>
                      </w:divBdr>
                    </w:div>
                    <w:div w:id="403920272">
                      <w:marLeft w:val="0"/>
                      <w:marRight w:val="0"/>
                      <w:marTop w:val="0"/>
                      <w:marBottom w:val="0"/>
                      <w:divBdr>
                        <w:top w:val="none" w:sz="0" w:space="0" w:color="auto"/>
                        <w:left w:val="none" w:sz="0" w:space="0" w:color="auto"/>
                        <w:bottom w:val="none" w:sz="0" w:space="0" w:color="auto"/>
                        <w:right w:val="none" w:sz="0" w:space="0" w:color="auto"/>
                      </w:divBdr>
                      <w:divsChild>
                        <w:div w:id="37493685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20416762">
              <w:marLeft w:val="0"/>
              <w:marRight w:val="0"/>
              <w:marTop w:val="0"/>
              <w:marBottom w:val="150"/>
              <w:divBdr>
                <w:top w:val="none" w:sz="0" w:space="0" w:color="auto"/>
                <w:left w:val="none" w:sz="0" w:space="0" w:color="auto"/>
                <w:bottom w:val="none" w:sz="0" w:space="0" w:color="auto"/>
                <w:right w:val="none" w:sz="0" w:space="0" w:color="auto"/>
              </w:divBdr>
            </w:div>
            <w:div w:id="1510483731">
              <w:marLeft w:val="0"/>
              <w:marRight w:val="0"/>
              <w:marTop w:val="0"/>
              <w:marBottom w:val="150"/>
              <w:divBdr>
                <w:top w:val="none" w:sz="0" w:space="0" w:color="auto"/>
                <w:left w:val="none" w:sz="0" w:space="0" w:color="auto"/>
                <w:bottom w:val="none" w:sz="0" w:space="0" w:color="auto"/>
                <w:right w:val="none" w:sz="0" w:space="0" w:color="auto"/>
              </w:divBdr>
            </w:div>
            <w:div w:id="1679387098">
              <w:marLeft w:val="0"/>
              <w:marRight w:val="0"/>
              <w:marTop w:val="0"/>
              <w:marBottom w:val="0"/>
              <w:divBdr>
                <w:top w:val="none" w:sz="0" w:space="0" w:color="auto"/>
                <w:left w:val="none" w:sz="0" w:space="0" w:color="auto"/>
                <w:bottom w:val="none" w:sz="0" w:space="0" w:color="auto"/>
                <w:right w:val="none" w:sz="0" w:space="0" w:color="auto"/>
              </w:divBdr>
              <w:divsChild>
                <w:div w:id="637149630">
                  <w:marLeft w:val="0"/>
                  <w:marRight w:val="0"/>
                  <w:marTop w:val="0"/>
                  <w:marBottom w:val="150"/>
                  <w:divBdr>
                    <w:top w:val="none" w:sz="0" w:space="0" w:color="auto"/>
                    <w:left w:val="none" w:sz="0" w:space="0" w:color="auto"/>
                    <w:bottom w:val="none" w:sz="0" w:space="0" w:color="auto"/>
                    <w:right w:val="none" w:sz="0" w:space="0" w:color="auto"/>
                  </w:divBdr>
                </w:div>
                <w:div w:id="511937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60470112">
          <w:marLeft w:val="0"/>
          <w:marRight w:val="0"/>
          <w:marTop w:val="0"/>
          <w:marBottom w:val="0"/>
          <w:divBdr>
            <w:top w:val="none" w:sz="0" w:space="0" w:color="auto"/>
            <w:left w:val="none" w:sz="0" w:space="0" w:color="auto"/>
            <w:bottom w:val="none" w:sz="0" w:space="0" w:color="auto"/>
            <w:right w:val="none" w:sz="0" w:space="0" w:color="auto"/>
          </w:divBdr>
        </w:div>
        <w:div w:id="1452477184">
          <w:marLeft w:val="0"/>
          <w:marRight w:val="0"/>
          <w:marTop w:val="0"/>
          <w:marBottom w:val="0"/>
          <w:divBdr>
            <w:top w:val="none" w:sz="0" w:space="0" w:color="auto"/>
            <w:left w:val="none" w:sz="0" w:space="0" w:color="auto"/>
            <w:bottom w:val="none" w:sz="0" w:space="0" w:color="auto"/>
            <w:right w:val="none" w:sz="0" w:space="0" w:color="auto"/>
          </w:divBdr>
        </w:div>
        <w:div w:id="160975673">
          <w:marLeft w:val="0"/>
          <w:marRight w:val="0"/>
          <w:marTop w:val="0"/>
          <w:marBottom w:val="0"/>
          <w:divBdr>
            <w:top w:val="none" w:sz="0" w:space="0" w:color="auto"/>
            <w:left w:val="none" w:sz="0" w:space="0" w:color="auto"/>
            <w:bottom w:val="none" w:sz="0" w:space="0" w:color="auto"/>
            <w:right w:val="none" w:sz="0" w:space="0" w:color="auto"/>
          </w:divBdr>
        </w:div>
        <w:div w:id="1602571300">
          <w:marLeft w:val="0"/>
          <w:marRight w:val="75"/>
          <w:marTop w:val="0"/>
          <w:marBottom w:val="0"/>
          <w:divBdr>
            <w:top w:val="none" w:sz="0" w:space="0" w:color="auto"/>
            <w:left w:val="none" w:sz="0" w:space="0" w:color="auto"/>
            <w:bottom w:val="none" w:sz="0" w:space="0" w:color="auto"/>
            <w:right w:val="none" w:sz="0" w:space="0" w:color="auto"/>
          </w:divBdr>
        </w:div>
        <w:div w:id="667101609">
          <w:marLeft w:val="0"/>
          <w:marRight w:val="0"/>
          <w:marTop w:val="0"/>
          <w:marBottom w:val="0"/>
          <w:divBdr>
            <w:top w:val="none" w:sz="0" w:space="0" w:color="auto"/>
            <w:left w:val="none" w:sz="0" w:space="0" w:color="auto"/>
            <w:bottom w:val="none" w:sz="0" w:space="0" w:color="auto"/>
            <w:right w:val="none" w:sz="0" w:space="0" w:color="auto"/>
          </w:divBdr>
        </w:div>
        <w:div w:id="1029646632">
          <w:marLeft w:val="0"/>
          <w:marRight w:val="0"/>
          <w:marTop w:val="0"/>
          <w:marBottom w:val="0"/>
          <w:divBdr>
            <w:top w:val="none" w:sz="0" w:space="0" w:color="auto"/>
            <w:left w:val="none" w:sz="0" w:space="0" w:color="auto"/>
            <w:bottom w:val="none" w:sz="0" w:space="0" w:color="auto"/>
            <w:right w:val="none" w:sz="0" w:space="0" w:color="auto"/>
          </w:divBdr>
        </w:div>
        <w:div w:id="2050298797">
          <w:marLeft w:val="0"/>
          <w:marRight w:val="75"/>
          <w:marTop w:val="0"/>
          <w:marBottom w:val="0"/>
          <w:divBdr>
            <w:top w:val="none" w:sz="0" w:space="0" w:color="auto"/>
            <w:left w:val="none" w:sz="0" w:space="0" w:color="auto"/>
            <w:bottom w:val="none" w:sz="0" w:space="0" w:color="auto"/>
            <w:right w:val="none" w:sz="0" w:space="0" w:color="auto"/>
          </w:divBdr>
        </w:div>
        <w:div w:id="1463183957">
          <w:marLeft w:val="0"/>
          <w:marRight w:val="0"/>
          <w:marTop w:val="0"/>
          <w:marBottom w:val="0"/>
          <w:divBdr>
            <w:top w:val="none" w:sz="0" w:space="0" w:color="auto"/>
            <w:left w:val="none" w:sz="0" w:space="0" w:color="auto"/>
            <w:bottom w:val="none" w:sz="0" w:space="0" w:color="auto"/>
            <w:right w:val="none" w:sz="0" w:space="0" w:color="auto"/>
          </w:divBdr>
        </w:div>
        <w:div w:id="1458836875">
          <w:marLeft w:val="0"/>
          <w:marRight w:val="0"/>
          <w:marTop w:val="0"/>
          <w:marBottom w:val="0"/>
          <w:divBdr>
            <w:top w:val="none" w:sz="0" w:space="0" w:color="auto"/>
            <w:left w:val="none" w:sz="0" w:space="0" w:color="auto"/>
            <w:bottom w:val="none" w:sz="0" w:space="0" w:color="auto"/>
            <w:right w:val="none" w:sz="0" w:space="0" w:color="auto"/>
          </w:divBdr>
        </w:div>
        <w:div w:id="1925261315">
          <w:marLeft w:val="0"/>
          <w:marRight w:val="0"/>
          <w:marTop w:val="0"/>
          <w:marBottom w:val="0"/>
          <w:divBdr>
            <w:top w:val="none" w:sz="0" w:space="0" w:color="auto"/>
            <w:left w:val="none" w:sz="0" w:space="0" w:color="auto"/>
            <w:bottom w:val="none" w:sz="0" w:space="0" w:color="auto"/>
            <w:right w:val="none" w:sz="0" w:space="0" w:color="auto"/>
          </w:divBdr>
        </w:div>
        <w:div w:id="485248117">
          <w:marLeft w:val="0"/>
          <w:marRight w:val="75"/>
          <w:marTop w:val="0"/>
          <w:marBottom w:val="0"/>
          <w:divBdr>
            <w:top w:val="none" w:sz="0" w:space="0" w:color="auto"/>
            <w:left w:val="none" w:sz="0" w:space="0" w:color="auto"/>
            <w:bottom w:val="none" w:sz="0" w:space="0" w:color="auto"/>
            <w:right w:val="none" w:sz="0" w:space="0" w:color="auto"/>
          </w:divBdr>
          <w:divsChild>
            <w:div w:id="8870729">
              <w:marLeft w:val="0"/>
              <w:marRight w:val="0"/>
              <w:marTop w:val="0"/>
              <w:marBottom w:val="0"/>
              <w:divBdr>
                <w:top w:val="none" w:sz="0" w:space="0" w:color="auto"/>
                <w:left w:val="none" w:sz="0" w:space="0" w:color="auto"/>
                <w:bottom w:val="none" w:sz="0" w:space="0" w:color="auto"/>
                <w:right w:val="none" w:sz="0" w:space="0" w:color="auto"/>
              </w:divBdr>
            </w:div>
          </w:divsChild>
        </w:div>
        <w:div w:id="1274510908">
          <w:marLeft w:val="0"/>
          <w:marRight w:val="0"/>
          <w:marTop w:val="0"/>
          <w:marBottom w:val="0"/>
          <w:divBdr>
            <w:top w:val="none" w:sz="0" w:space="0" w:color="auto"/>
            <w:left w:val="none" w:sz="0" w:space="0" w:color="auto"/>
            <w:bottom w:val="none" w:sz="0" w:space="0" w:color="auto"/>
            <w:right w:val="none" w:sz="0" w:space="0" w:color="auto"/>
          </w:divBdr>
        </w:div>
        <w:div w:id="1546022362">
          <w:marLeft w:val="0"/>
          <w:marRight w:val="75"/>
          <w:marTop w:val="0"/>
          <w:marBottom w:val="0"/>
          <w:divBdr>
            <w:top w:val="none" w:sz="0" w:space="0" w:color="auto"/>
            <w:left w:val="none" w:sz="0" w:space="0" w:color="auto"/>
            <w:bottom w:val="none" w:sz="0" w:space="0" w:color="auto"/>
            <w:right w:val="none" w:sz="0" w:space="0" w:color="auto"/>
          </w:divBdr>
          <w:divsChild>
            <w:div w:id="1778254310">
              <w:marLeft w:val="0"/>
              <w:marRight w:val="0"/>
              <w:marTop w:val="0"/>
              <w:marBottom w:val="0"/>
              <w:divBdr>
                <w:top w:val="none" w:sz="0" w:space="0" w:color="auto"/>
                <w:left w:val="none" w:sz="0" w:space="0" w:color="auto"/>
                <w:bottom w:val="none" w:sz="0" w:space="0" w:color="auto"/>
                <w:right w:val="none" w:sz="0" w:space="0" w:color="auto"/>
              </w:divBdr>
            </w:div>
          </w:divsChild>
        </w:div>
        <w:div w:id="297881805">
          <w:marLeft w:val="0"/>
          <w:marRight w:val="0"/>
          <w:marTop w:val="0"/>
          <w:marBottom w:val="0"/>
          <w:divBdr>
            <w:top w:val="none" w:sz="0" w:space="0" w:color="auto"/>
            <w:left w:val="none" w:sz="0" w:space="0" w:color="auto"/>
            <w:bottom w:val="none" w:sz="0" w:space="0" w:color="auto"/>
            <w:right w:val="none" w:sz="0" w:space="0" w:color="auto"/>
          </w:divBdr>
          <w:divsChild>
            <w:div w:id="1942953686">
              <w:marLeft w:val="0"/>
              <w:marRight w:val="0"/>
              <w:marTop w:val="0"/>
              <w:marBottom w:val="0"/>
              <w:divBdr>
                <w:top w:val="none" w:sz="0" w:space="0" w:color="auto"/>
                <w:left w:val="none" w:sz="0" w:space="0" w:color="auto"/>
                <w:bottom w:val="none" w:sz="0" w:space="0" w:color="auto"/>
                <w:right w:val="none" w:sz="0" w:space="0" w:color="auto"/>
              </w:divBdr>
            </w:div>
          </w:divsChild>
        </w:div>
        <w:div w:id="1239821929">
          <w:marLeft w:val="0"/>
          <w:marRight w:val="75"/>
          <w:marTop w:val="0"/>
          <w:marBottom w:val="0"/>
          <w:divBdr>
            <w:top w:val="none" w:sz="0" w:space="0" w:color="auto"/>
            <w:left w:val="none" w:sz="0" w:space="0" w:color="auto"/>
            <w:bottom w:val="none" w:sz="0" w:space="0" w:color="auto"/>
            <w:right w:val="none" w:sz="0" w:space="0" w:color="auto"/>
          </w:divBdr>
          <w:divsChild>
            <w:div w:id="1630553538">
              <w:marLeft w:val="0"/>
              <w:marRight w:val="0"/>
              <w:marTop w:val="0"/>
              <w:marBottom w:val="0"/>
              <w:divBdr>
                <w:top w:val="none" w:sz="0" w:space="0" w:color="auto"/>
                <w:left w:val="none" w:sz="0" w:space="0" w:color="auto"/>
                <w:bottom w:val="none" w:sz="0" w:space="0" w:color="auto"/>
                <w:right w:val="none" w:sz="0" w:space="0" w:color="auto"/>
              </w:divBdr>
            </w:div>
          </w:divsChild>
        </w:div>
        <w:div w:id="572542219">
          <w:marLeft w:val="0"/>
          <w:marRight w:val="75"/>
          <w:marTop w:val="0"/>
          <w:marBottom w:val="0"/>
          <w:divBdr>
            <w:top w:val="none" w:sz="0" w:space="0" w:color="auto"/>
            <w:left w:val="none" w:sz="0" w:space="0" w:color="auto"/>
            <w:bottom w:val="none" w:sz="0" w:space="0" w:color="auto"/>
            <w:right w:val="none" w:sz="0" w:space="0" w:color="auto"/>
          </w:divBdr>
          <w:divsChild>
            <w:div w:id="359431868">
              <w:marLeft w:val="0"/>
              <w:marRight w:val="0"/>
              <w:marTop w:val="0"/>
              <w:marBottom w:val="0"/>
              <w:divBdr>
                <w:top w:val="none" w:sz="0" w:space="0" w:color="auto"/>
                <w:left w:val="none" w:sz="0" w:space="0" w:color="auto"/>
                <w:bottom w:val="none" w:sz="0" w:space="0" w:color="auto"/>
                <w:right w:val="none" w:sz="0" w:space="0" w:color="auto"/>
              </w:divBdr>
            </w:div>
          </w:divsChild>
        </w:div>
        <w:div w:id="965893262">
          <w:marLeft w:val="0"/>
          <w:marRight w:val="0"/>
          <w:marTop w:val="0"/>
          <w:marBottom w:val="0"/>
          <w:divBdr>
            <w:top w:val="none" w:sz="0" w:space="0" w:color="auto"/>
            <w:left w:val="none" w:sz="0" w:space="0" w:color="auto"/>
            <w:bottom w:val="none" w:sz="0" w:space="0" w:color="auto"/>
            <w:right w:val="none" w:sz="0" w:space="0" w:color="auto"/>
          </w:divBdr>
        </w:div>
        <w:div w:id="1914272168">
          <w:marLeft w:val="0"/>
          <w:marRight w:val="0"/>
          <w:marTop w:val="0"/>
          <w:marBottom w:val="0"/>
          <w:divBdr>
            <w:top w:val="none" w:sz="0" w:space="0" w:color="auto"/>
            <w:left w:val="none" w:sz="0" w:space="0" w:color="auto"/>
            <w:bottom w:val="none" w:sz="0" w:space="0" w:color="auto"/>
            <w:right w:val="none" w:sz="0" w:space="0" w:color="auto"/>
          </w:divBdr>
          <w:divsChild>
            <w:div w:id="1225145970">
              <w:marLeft w:val="0"/>
              <w:marRight w:val="0"/>
              <w:marTop w:val="0"/>
              <w:marBottom w:val="0"/>
              <w:divBdr>
                <w:top w:val="none" w:sz="0" w:space="0" w:color="auto"/>
                <w:left w:val="none" w:sz="0" w:space="0" w:color="auto"/>
                <w:bottom w:val="none" w:sz="0" w:space="0" w:color="auto"/>
                <w:right w:val="none" w:sz="0" w:space="0" w:color="auto"/>
              </w:divBdr>
            </w:div>
          </w:divsChild>
        </w:div>
        <w:div w:id="1466461207">
          <w:marLeft w:val="0"/>
          <w:marRight w:val="0"/>
          <w:marTop w:val="0"/>
          <w:marBottom w:val="0"/>
          <w:divBdr>
            <w:top w:val="none" w:sz="0" w:space="0" w:color="auto"/>
            <w:left w:val="none" w:sz="0" w:space="0" w:color="auto"/>
            <w:bottom w:val="none" w:sz="0" w:space="0" w:color="auto"/>
            <w:right w:val="none" w:sz="0" w:space="0" w:color="auto"/>
          </w:divBdr>
        </w:div>
        <w:div w:id="1861120288">
          <w:marLeft w:val="0"/>
          <w:marRight w:val="0"/>
          <w:marTop w:val="0"/>
          <w:marBottom w:val="0"/>
          <w:divBdr>
            <w:top w:val="none" w:sz="0" w:space="0" w:color="auto"/>
            <w:left w:val="none" w:sz="0" w:space="0" w:color="auto"/>
            <w:bottom w:val="none" w:sz="0" w:space="0" w:color="auto"/>
            <w:right w:val="none" w:sz="0" w:space="0" w:color="auto"/>
          </w:divBdr>
        </w:div>
        <w:div w:id="251863498">
          <w:marLeft w:val="0"/>
          <w:marRight w:val="0"/>
          <w:marTop w:val="0"/>
          <w:marBottom w:val="0"/>
          <w:divBdr>
            <w:top w:val="none" w:sz="0" w:space="0" w:color="auto"/>
            <w:left w:val="none" w:sz="0" w:space="0" w:color="auto"/>
            <w:bottom w:val="none" w:sz="0" w:space="0" w:color="auto"/>
            <w:right w:val="none" w:sz="0" w:space="0" w:color="auto"/>
          </w:divBdr>
        </w:div>
        <w:div w:id="209726649">
          <w:marLeft w:val="0"/>
          <w:marRight w:val="75"/>
          <w:marTop w:val="0"/>
          <w:marBottom w:val="0"/>
          <w:divBdr>
            <w:top w:val="none" w:sz="0" w:space="0" w:color="auto"/>
            <w:left w:val="none" w:sz="0" w:space="0" w:color="auto"/>
            <w:bottom w:val="none" w:sz="0" w:space="0" w:color="auto"/>
            <w:right w:val="none" w:sz="0" w:space="0" w:color="auto"/>
          </w:divBdr>
          <w:divsChild>
            <w:div w:id="760954307">
              <w:marLeft w:val="75"/>
              <w:marRight w:val="75"/>
              <w:marTop w:val="0"/>
              <w:marBottom w:val="0"/>
              <w:divBdr>
                <w:top w:val="none" w:sz="0" w:space="0" w:color="auto"/>
                <w:left w:val="none" w:sz="0" w:space="0" w:color="auto"/>
                <w:bottom w:val="none" w:sz="0" w:space="0" w:color="auto"/>
                <w:right w:val="none" w:sz="0" w:space="0" w:color="auto"/>
              </w:divBdr>
            </w:div>
          </w:divsChild>
        </w:div>
        <w:div w:id="1242175519">
          <w:marLeft w:val="0"/>
          <w:marRight w:val="0"/>
          <w:marTop w:val="0"/>
          <w:marBottom w:val="0"/>
          <w:divBdr>
            <w:top w:val="none" w:sz="0" w:space="0" w:color="auto"/>
            <w:left w:val="none" w:sz="0" w:space="0" w:color="auto"/>
            <w:bottom w:val="none" w:sz="0" w:space="0" w:color="auto"/>
            <w:right w:val="none" w:sz="0" w:space="0" w:color="auto"/>
          </w:divBdr>
        </w:div>
        <w:div w:id="523174074">
          <w:marLeft w:val="0"/>
          <w:marRight w:val="75"/>
          <w:marTop w:val="0"/>
          <w:marBottom w:val="0"/>
          <w:divBdr>
            <w:top w:val="none" w:sz="0" w:space="0" w:color="auto"/>
            <w:left w:val="none" w:sz="0" w:space="0" w:color="auto"/>
            <w:bottom w:val="none" w:sz="0" w:space="0" w:color="auto"/>
            <w:right w:val="none" w:sz="0" w:space="0" w:color="auto"/>
          </w:divBdr>
        </w:div>
        <w:div w:id="1447846988">
          <w:marLeft w:val="0"/>
          <w:marRight w:val="75"/>
          <w:marTop w:val="0"/>
          <w:marBottom w:val="0"/>
          <w:divBdr>
            <w:top w:val="none" w:sz="0" w:space="0" w:color="auto"/>
            <w:left w:val="none" w:sz="0" w:space="0" w:color="auto"/>
            <w:bottom w:val="none" w:sz="0" w:space="0" w:color="auto"/>
            <w:right w:val="none" w:sz="0" w:space="0" w:color="auto"/>
          </w:divBdr>
        </w:div>
        <w:div w:id="1946695407">
          <w:marLeft w:val="0"/>
          <w:marRight w:val="0"/>
          <w:marTop w:val="15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15330-75B3-4C6E-9171-BF3B1257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1157</Words>
  <Characters>6595</Characters>
  <Application>Microsoft Office Word</Application>
  <DocSecurity>0</DocSecurity>
  <Lines>54</Lines>
  <Paragraphs>15</Paragraphs>
  <ScaleCrop>false</ScaleCrop>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士派 得</dc:creator>
  <cp:keywords/>
  <dc:description/>
  <cp:lastModifiedBy>Ray Agopie</cp:lastModifiedBy>
  <cp:revision>33</cp:revision>
  <cp:lastPrinted>2022-12-07T06:02:00Z</cp:lastPrinted>
  <dcterms:created xsi:type="dcterms:W3CDTF">2022-12-06T09:10:00Z</dcterms:created>
  <dcterms:modified xsi:type="dcterms:W3CDTF">2023-11-01T02:54:00Z</dcterms:modified>
</cp:coreProperties>
</file>