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149D4" w:rsidRPr="00D42A0C" w:rsidRDefault="002E4892">
      <w:pPr>
        <w:spacing w:line="600" w:lineRule="exact"/>
        <w:jc w:val="center"/>
        <w:rPr>
          <w:sz w:val="32"/>
          <w:szCs w:val="32"/>
        </w:rPr>
      </w:pPr>
      <w:r>
        <w:rPr>
          <w:rFonts w:eastAsia="標楷體" w:hint="eastAsia"/>
          <w:b/>
          <w:bCs/>
          <w:sz w:val="32"/>
          <w:szCs w:val="32"/>
        </w:rPr>
        <w:t>花蓮縣政府</w:t>
      </w:r>
      <w:bookmarkStart w:id="0" w:name="_GoBack"/>
      <w:bookmarkEnd w:id="0"/>
      <w:r w:rsidR="00CF3A9C" w:rsidRPr="00D42A0C">
        <w:rPr>
          <w:rFonts w:eastAsia="標楷體" w:hint="eastAsia"/>
          <w:b/>
          <w:bCs/>
          <w:sz w:val="32"/>
          <w:szCs w:val="32"/>
        </w:rPr>
        <w:t>「</w:t>
      </w:r>
      <w:r w:rsidR="00C67D63">
        <w:rPr>
          <w:rFonts w:eastAsia="標楷體" w:hint="eastAsia"/>
          <w:b/>
          <w:bCs/>
          <w:sz w:val="32"/>
          <w:szCs w:val="32"/>
        </w:rPr>
        <w:t>停車場</w:t>
      </w:r>
      <w:r w:rsidR="003A25DC">
        <w:rPr>
          <w:rFonts w:eastAsia="標楷體" w:hint="eastAsia"/>
          <w:b/>
          <w:bCs/>
          <w:sz w:val="32"/>
          <w:szCs w:val="32"/>
        </w:rPr>
        <w:t>電動汽車充電樁營業場地</w:t>
      </w:r>
      <w:r w:rsidR="00CF3A9C" w:rsidRPr="00D42A0C">
        <w:rPr>
          <w:rFonts w:eastAsia="標楷體" w:hint="eastAsia"/>
          <w:b/>
          <w:bCs/>
          <w:sz w:val="32"/>
          <w:szCs w:val="32"/>
        </w:rPr>
        <w:t>」</w:t>
      </w:r>
      <w:r w:rsidR="00DB40A6" w:rsidRPr="00D42A0C">
        <w:rPr>
          <w:rFonts w:eastAsia="標楷體" w:hint="eastAsia"/>
          <w:b/>
          <w:bCs/>
          <w:sz w:val="32"/>
          <w:szCs w:val="32"/>
        </w:rPr>
        <w:t>公開標租</w:t>
      </w:r>
      <w:r w:rsidR="002A648A">
        <w:rPr>
          <w:rFonts w:eastAsia="標楷體" w:hint="eastAsia"/>
          <w:b/>
          <w:bCs/>
          <w:sz w:val="32"/>
          <w:szCs w:val="32"/>
        </w:rPr>
        <w:t>案</w:t>
      </w:r>
      <w:r w:rsidR="004E1971" w:rsidRPr="00D42A0C">
        <w:rPr>
          <w:rFonts w:eastAsia="標楷體" w:hint="eastAsia"/>
          <w:b/>
          <w:bCs/>
          <w:sz w:val="32"/>
          <w:szCs w:val="32"/>
        </w:rPr>
        <w:t xml:space="preserve"> </w:t>
      </w:r>
      <w:r w:rsidR="009149D4" w:rsidRPr="00D42A0C">
        <w:rPr>
          <w:rFonts w:eastAsia="標楷體"/>
          <w:b/>
          <w:bCs/>
          <w:sz w:val="32"/>
          <w:szCs w:val="32"/>
        </w:rPr>
        <w:t>契約書</w:t>
      </w:r>
    </w:p>
    <w:p w:rsidR="009149D4" w:rsidRDefault="009149D4">
      <w:pPr>
        <w:spacing w:line="480" w:lineRule="exact"/>
        <w:jc w:val="both"/>
        <w:rPr>
          <w:rFonts w:eastAsia="標楷體"/>
          <w:sz w:val="32"/>
        </w:rPr>
      </w:pPr>
      <w:r>
        <w:rPr>
          <w:rFonts w:eastAsia="標楷體"/>
          <w:sz w:val="32"/>
        </w:rPr>
        <w:t xml:space="preserve">              </w:t>
      </w:r>
    </w:p>
    <w:p w:rsidR="007B7562" w:rsidRPr="00475521" w:rsidRDefault="007B7562">
      <w:pPr>
        <w:spacing w:line="480" w:lineRule="exact"/>
        <w:jc w:val="both"/>
        <w:rPr>
          <w:rFonts w:eastAsia="標楷體"/>
          <w:sz w:val="28"/>
          <w:szCs w:val="28"/>
        </w:rPr>
      </w:pPr>
      <w:r w:rsidRPr="00475521">
        <w:rPr>
          <w:rFonts w:eastAsia="標楷體" w:hint="eastAsia"/>
          <w:sz w:val="28"/>
          <w:szCs w:val="28"/>
        </w:rPr>
        <w:t>立契約人</w:t>
      </w:r>
      <w:r w:rsidR="003B1F22">
        <w:rPr>
          <w:rFonts w:eastAsia="標楷體" w:hint="eastAsia"/>
          <w:sz w:val="28"/>
          <w:szCs w:val="28"/>
        </w:rPr>
        <w:t>：</w:t>
      </w:r>
      <w:r w:rsidR="00C2204A" w:rsidRPr="00475521">
        <w:rPr>
          <w:rFonts w:eastAsia="標楷體" w:hint="eastAsia"/>
          <w:color w:val="BFBFBF"/>
          <w:sz w:val="28"/>
          <w:szCs w:val="28"/>
          <w:highlight w:val="lightGray"/>
        </w:rPr>
        <w:t>000000</w:t>
      </w:r>
      <w:r w:rsidR="0084481D" w:rsidRPr="00475521">
        <w:rPr>
          <w:rFonts w:eastAsia="標楷體" w:hint="eastAsia"/>
          <w:color w:val="BFBFBF"/>
          <w:sz w:val="28"/>
          <w:szCs w:val="28"/>
          <w:highlight w:val="lightGray"/>
        </w:rPr>
        <w:t xml:space="preserve">　　　　　</w:t>
      </w:r>
      <w:r w:rsidR="0083466C" w:rsidRPr="00475521">
        <w:rPr>
          <w:rFonts w:eastAsia="標楷體" w:hint="eastAsia"/>
          <w:sz w:val="28"/>
          <w:szCs w:val="28"/>
        </w:rPr>
        <w:t>（</w:t>
      </w:r>
      <w:r w:rsidRPr="00475521">
        <w:rPr>
          <w:rFonts w:eastAsia="標楷體" w:hint="eastAsia"/>
          <w:sz w:val="28"/>
          <w:szCs w:val="28"/>
        </w:rPr>
        <w:t>以下簡稱乙方</w:t>
      </w:r>
      <w:r w:rsidR="0083466C" w:rsidRPr="00475521">
        <w:rPr>
          <w:rFonts w:eastAsia="標楷體" w:hint="eastAsia"/>
          <w:sz w:val="28"/>
          <w:szCs w:val="28"/>
        </w:rPr>
        <w:t>）</w:t>
      </w:r>
      <w:r w:rsidRPr="00475521">
        <w:rPr>
          <w:rFonts w:eastAsia="標楷體" w:hint="eastAsia"/>
          <w:sz w:val="28"/>
          <w:szCs w:val="28"/>
        </w:rPr>
        <w:t>，茲向花蓮縣政府</w:t>
      </w:r>
      <w:r w:rsidRPr="00475521">
        <w:rPr>
          <w:rFonts w:eastAsia="標楷體" w:hint="eastAsia"/>
          <w:sz w:val="28"/>
          <w:szCs w:val="28"/>
        </w:rPr>
        <w:t>(</w:t>
      </w:r>
      <w:r w:rsidRPr="00475521">
        <w:rPr>
          <w:rFonts w:eastAsia="標楷體" w:hint="eastAsia"/>
          <w:sz w:val="28"/>
          <w:szCs w:val="28"/>
        </w:rPr>
        <w:t>以下簡稱甲方</w:t>
      </w:r>
      <w:r w:rsidRPr="00475521">
        <w:rPr>
          <w:rFonts w:eastAsia="標楷體" w:hint="eastAsia"/>
          <w:sz w:val="28"/>
          <w:szCs w:val="28"/>
        </w:rPr>
        <w:t>)</w:t>
      </w:r>
      <w:r w:rsidRPr="00475521">
        <w:rPr>
          <w:rFonts w:eastAsia="標楷體" w:hint="eastAsia"/>
          <w:sz w:val="28"/>
          <w:szCs w:val="28"/>
        </w:rPr>
        <w:t>承租花蓮縣</w:t>
      </w:r>
      <w:r w:rsidR="008C3CC1">
        <w:rPr>
          <w:rFonts w:eastAsia="標楷體" w:hint="eastAsia"/>
          <w:sz w:val="28"/>
          <w:szCs w:val="28"/>
        </w:rPr>
        <w:t>政府</w:t>
      </w:r>
      <w:r w:rsidR="003A25DC">
        <w:rPr>
          <w:rFonts w:eastAsia="標楷體" w:hint="eastAsia"/>
          <w:sz w:val="28"/>
          <w:szCs w:val="28"/>
        </w:rPr>
        <w:t>土</w:t>
      </w:r>
      <w:r w:rsidRPr="00475521">
        <w:rPr>
          <w:rFonts w:eastAsia="標楷體" w:hint="eastAsia"/>
          <w:sz w:val="28"/>
          <w:szCs w:val="28"/>
        </w:rPr>
        <w:t>地</w:t>
      </w:r>
      <w:r w:rsidR="003A25DC">
        <w:rPr>
          <w:rFonts w:eastAsia="標楷體" w:hint="eastAsia"/>
          <w:sz w:val="28"/>
          <w:szCs w:val="28"/>
        </w:rPr>
        <w:t>經營電動車充電樁</w:t>
      </w:r>
      <w:r w:rsidRPr="00475521">
        <w:rPr>
          <w:rFonts w:eastAsia="標楷體" w:hint="eastAsia"/>
          <w:sz w:val="28"/>
          <w:szCs w:val="28"/>
        </w:rPr>
        <w:t>，雙方同意</w:t>
      </w:r>
      <w:r w:rsidR="003A25DC">
        <w:rPr>
          <w:rFonts w:eastAsia="標楷體" w:hint="eastAsia"/>
          <w:sz w:val="28"/>
          <w:szCs w:val="28"/>
        </w:rPr>
        <w:t>遵守及履行</w:t>
      </w:r>
      <w:r w:rsidRPr="00475521">
        <w:rPr>
          <w:rFonts w:eastAsia="標楷體" w:hint="eastAsia"/>
          <w:sz w:val="28"/>
          <w:szCs w:val="28"/>
        </w:rPr>
        <w:t>下列條款。</w:t>
      </w:r>
    </w:p>
    <w:p w:rsidR="007B7562" w:rsidRPr="003A25DC" w:rsidRDefault="007B7562">
      <w:pPr>
        <w:spacing w:line="480" w:lineRule="exact"/>
        <w:jc w:val="both"/>
        <w:rPr>
          <w:sz w:val="28"/>
          <w:szCs w:val="28"/>
        </w:rPr>
      </w:pPr>
    </w:p>
    <w:p w:rsidR="009149D4" w:rsidRDefault="003B1F22" w:rsidP="00B073AC">
      <w:pPr>
        <w:pStyle w:val="af3"/>
        <w:numPr>
          <w:ilvl w:val="0"/>
          <w:numId w:val="3"/>
        </w:numPr>
        <w:spacing w:line="480" w:lineRule="exact"/>
        <w:ind w:leftChars="0"/>
        <w:jc w:val="both"/>
        <w:rPr>
          <w:rFonts w:eastAsia="標楷體"/>
          <w:sz w:val="28"/>
          <w:szCs w:val="28"/>
        </w:rPr>
      </w:pPr>
      <w:r w:rsidRPr="00A4054A">
        <w:rPr>
          <w:rFonts w:ascii="標楷體" w:eastAsia="標楷體" w:hAnsi="標楷體" w:hint="eastAsia"/>
          <w:sz w:val="28"/>
          <w:szCs w:val="28"/>
        </w:rPr>
        <w:t>租賃</w:t>
      </w:r>
      <w:r w:rsidR="008D2DA6">
        <w:rPr>
          <w:rFonts w:ascii="標楷體" w:eastAsia="標楷體" w:hAnsi="標楷體" w:hint="eastAsia"/>
          <w:sz w:val="28"/>
          <w:szCs w:val="28"/>
        </w:rPr>
        <w:t>不動產土</w:t>
      </w:r>
      <w:r w:rsidRPr="00A4054A">
        <w:rPr>
          <w:rFonts w:ascii="標楷體" w:eastAsia="標楷體" w:hAnsi="標楷體" w:hint="eastAsia"/>
          <w:sz w:val="28"/>
          <w:szCs w:val="28"/>
        </w:rPr>
        <w:t>地標示(使用範圍)</w:t>
      </w:r>
      <w:r w:rsidR="009149D4" w:rsidRPr="003B1F22">
        <w:rPr>
          <w:rFonts w:eastAsia="標楷體"/>
          <w:sz w:val="28"/>
          <w:szCs w:val="28"/>
        </w:rPr>
        <w:t>：</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0" w:type="dxa"/>
        </w:tblCellMar>
        <w:tblLook w:val="0000" w:firstRow="0" w:lastRow="0" w:firstColumn="0" w:lastColumn="0" w:noHBand="0" w:noVBand="0"/>
      </w:tblPr>
      <w:tblGrid>
        <w:gridCol w:w="647"/>
        <w:gridCol w:w="1111"/>
        <w:gridCol w:w="1461"/>
        <w:gridCol w:w="1169"/>
        <w:gridCol w:w="876"/>
        <w:gridCol w:w="1829"/>
        <w:gridCol w:w="850"/>
        <w:gridCol w:w="1985"/>
      </w:tblGrid>
      <w:tr w:rsidR="002F0C28" w:rsidRPr="00475521" w:rsidTr="002F0C28">
        <w:trPr>
          <w:cantSplit/>
          <w:trHeight w:val="631"/>
        </w:trPr>
        <w:tc>
          <w:tcPr>
            <w:tcW w:w="647" w:type="dxa"/>
            <w:vMerge w:val="restart"/>
            <w:shd w:val="clear" w:color="auto" w:fill="auto"/>
            <w:vAlign w:val="center"/>
          </w:tcPr>
          <w:p w:rsidR="002F0C28" w:rsidRPr="00475521" w:rsidRDefault="002F0C28" w:rsidP="002F0C28">
            <w:pPr>
              <w:spacing w:line="360" w:lineRule="exact"/>
              <w:jc w:val="both"/>
              <w:rPr>
                <w:sz w:val="28"/>
                <w:szCs w:val="28"/>
              </w:rPr>
            </w:pPr>
            <w:r w:rsidRPr="00475521">
              <w:rPr>
                <w:rFonts w:eastAsia="標楷體"/>
                <w:sz w:val="28"/>
                <w:szCs w:val="28"/>
              </w:rPr>
              <w:t>不動產建物標示</w:t>
            </w:r>
          </w:p>
        </w:tc>
        <w:tc>
          <w:tcPr>
            <w:tcW w:w="1111" w:type="dxa"/>
            <w:shd w:val="clear" w:color="auto" w:fill="D9D9D9" w:themeFill="background1" w:themeFillShade="D9"/>
            <w:vAlign w:val="center"/>
          </w:tcPr>
          <w:p w:rsidR="002F0C28" w:rsidRPr="00475521" w:rsidRDefault="002F0C28" w:rsidP="002F0C28">
            <w:pPr>
              <w:spacing w:line="360" w:lineRule="exact"/>
              <w:jc w:val="center"/>
              <w:rPr>
                <w:sz w:val="28"/>
                <w:szCs w:val="28"/>
              </w:rPr>
            </w:pPr>
            <w:r w:rsidRPr="00475521">
              <w:rPr>
                <w:rFonts w:eastAsia="標楷體"/>
                <w:sz w:val="28"/>
                <w:szCs w:val="28"/>
              </w:rPr>
              <w:t>縣市</w:t>
            </w:r>
          </w:p>
        </w:tc>
        <w:tc>
          <w:tcPr>
            <w:tcW w:w="1461" w:type="dxa"/>
            <w:shd w:val="clear" w:color="auto" w:fill="D9D9D9" w:themeFill="background1" w:themeFillShade="D9"/>
            <w:vAlign w:val="center"/>
          </w:tcPr>
          <w:p w:rsidR="002F0C28" w:rsidRPr="00475521" w:rsidRDefault="002F0C28" w:rsidP="002F0C28">
            <w:pPr>
              <w:spacing w:line="360" w:lineRule="exact"/>
              <w:jc w:val="center"/>
              <w:rPr>
                <w:sz w:val="28"/>
                <w:szCs w:val="28"/>
              </w:rPr>
            </w:pPr>
            <w:r w:rsidRPr="00475521">
              <w:rPr>
                <w:rFonts w:eastAsia="標楷體"/>
                <w:sz w:val="28"/>
                <w:szCs w:val="28"/>
              </w:rPr>
              <w:t>鄉</w:t>
            </w:r>
            <w:r>
              <w:rPr>
                <w:rFonts w:eastAsia="標楷體" w:hint="eastAsia"/>
                <w:sz w:val="28"/>
                <w:szCs w:val="28"/>
              </w:rPr>
              <w:t>(</w:t>
            </w:r>
            <w:r w:rsidRPr="00475521">
              <w:rPr>
                <w:rFonts w:eastAsia="標楷體"/>
                <w:sz w:val="28"/>
                <w:szCs w:val="28"/>
              </w:rPr>
              <w:t>鎮</w:t>
            </w:r>
            <w:r>
              <w:rPr>
                <w:rFonts w:eastAsia="標楷體" w:hint="eastAsia"/>
                <w:sz w:val="28"/>
                <w:szCs w:val="28"/>
              </w:rPr>
              <w:t>市</w:t>
            </w:r>
            <w:r>
              <w:rPr>
                <w:rFonts w:eastAsia="標楷體" w:hint="eastAsia"/>
                <w:sz w:val="28"/>
                <w:szCs w:val="28"/>
              </w:rPr>
              <w:t>)</w:t>
            </w:r>
          </w:p>
        </w:tc>
        <w:tc>
          <w:tcPr>
            <w:tcW w:w="1169" w:type="dxa"/>
            <w:shd w:val="clear" w:color="auto" w:fill="D9D9D9" w:themeFill="background1" w:themeFillShade="D9"/>
            <w:vAlign w:val="center"/>
          </w:tcPr>
          <w:p w:rsidR="002F0C28" w:rsidRPr="00475521" w:rsidRDefault="002F0C28" w:rsidP="002F0C28">
            <w:pPr>
              <w:spacing w:line="360" w:lineRule="exact"/>
              <w:jc w:val="center"/>
              <w:rPr>
                <w:sz w:val="28"/>
                <w:szCs w:val="28"/>
              </w:rPr>
            </w:pPr>
            <w:r w:rsidRPr="00475521">
              <w:rPr>
                <w:rFonts w:eastAsia="標楷體"/>
                <w:sz w:val="28"/>
                <w:szCs w:val="28"/>
              </w:rPr>
              <w:t>路街</w:t>
            </w:r>
          </w:p>
        </w:tc>
        <w:tc>
          <w:tcPr>
            <w:tcW w:w="876" w:type="dxa"/>
            <w:shd w:val="clear" w:color="auto" w:fill="D9D9D9" w:themeFill="background1" w:themeFillShade="D9"/>
            <w:vAlign w:val="center"/>
          </w:tcPr>
          <w:p w:rsidR="002F0C28" w:rsidRPr="00475521" w:rsidRDefault="002F0C28" w:rsidP="002F0C28">
            <w:pPr>
              <w:spacing w:line="360" w:lineRule="exact"/>
              <w:jc w:val="center"/>
              <w:rPr>
                <w:sz w:val="28"/>
                <w:szCs w:val="28"/>
              </w:rPr>
            </w:pPr>
            <w:r w:rsidRPr="00475521">
              <w:rPr>
                <w:rFonts w:eastAsia="標楷體"/>
                <w:sz w:val="28"/>
                <w:szCs w:val="28"/>
              </w:rPr>
              <w:t>號</w:t>
            </w:r>
          </w:p>
        </w:tc>
        <w:tc>
          <w:tcPr>
            <w:tcW w:w="1829" w:type="dxa"/>
            <w:shd w:val="clear" w:color="auto" w:fill="D9D9D9" w:themeFill="background1" w:themeFillShade="D9"/>
            <w:vAlign w:val="center"/>
          </w:tcPr>
          <w:p w:rsidR="002F0C28" w:rsidRPr="00475521" w:rsidRDefault="002F0C28" w:rsidP="002F0C28">
            <w:pPr>
              <w:spacing w:line="360" w:lineRule="exact"/>
              <w:jc w:val="center"/>
              <w:rPr>
                <w:sz w:val="28"/>
                <w:szCs w:val="28"/>
              </w:rPr>
            </w:pPr>
            <w:r w:rsidRPr="00475521">
              <w:rPr>
                <w:rFonts w:eastAsia="標楷體"/>
                <w:sz w:val="28"/>
                <w:szCs w:val="28"/>
              </w:rPr>
              <w:t>租用面積</w:t>
            </w:r>
          </w:p>
          <w:p w:rsidR="002F0C28" w:rsidRPr="00475521" w:rsidRDefault="002F0C28" w:rsidP="002F0C28">
            <w:pPr>
              <w:spacing w:line="360" w:lineRule="exact"/>
              <w:jc w:val="center"/>
              <w:rPr>
                <w:sz w:val="28"/>
                <w:szCs w:val="28"/>
              </w:rPr>
            </w:pPr>
            <w:r w:rsidRPr="00475521">
              <w:rPr>
                <w:rFonts w:eastAsia="標楷體"/>
                <w:sz w:val="28"/>
                <w:szCs w:val="28"/>
              </w:rPr>
              <w:t>（平方公尺）</w:t>
            </w:r>
          </w:p>
        </w:tc>
        <w:tc>
          <w:tcPr>
            <w:tcW w:w="850" w:type="dxa"/>
            <w:shd w:val="clear" w:color="auto" w:fill="D9D9D9" w:themeFill="background1" w:themeFillShade="D9"/>
            <w:vAlign w:val="center"/>
          </w:tcPr>
          <w:p w:rsidR="002F0C28" w:rsidRPr="00475521" w:rsidRDefault="002F0C28" w:rsidP="002F0C28">
            <w:pPr>
              <w:spacing w:line="360" w:lineRule="exact"/>
              <w:jc w:val="center"/>
              <w:rPr>
                <w:sz w:val="28"/>
                <w:szCs w:val="28"/>
              </w:rPr>
            </w:pPr>
            <w:r w:rsidRPr="00475521">
              <w:rPr>
                <w:rFonts w:eastAsia="標楷體"/>
                <w:sz w:val="28"/>
                <w:szCs w:val="28"/>
              </w:rPr>
              <w:t>租用</w:t>
            </w:r>
            <w:r>
              <w:rPr>
                <w:rFonts w:eastAsia="標楷體" w:hint="eastAsia"/>
                <w:sz w:val="28"/>
                <w:szCs w:val="28"/>
              </w:rPr>
              <w:t>年限</w:t>
            </w:r>
          </w:p>
        </w:tc>
        <w:tc>
          <w:tcPr>
            <w:tcW w:w="1985" w:type="dxa"/>
            <w:shd w:val="clear" w:color="auto" w:fill="D9D9D9" w:themeFill="background1" w:themeFillShade="D9"/>
            <w:vAlign w:val="center"/>
          </w:tcPr>
          <w:p w:rsidR="002F0C28" w:rsidRPr="00475521" w:rsidRDefault="002F0C28" w:rsidP="002F0C28">
            <w:pPr>
              <w:spacing w:line="360" w:lineRule="exact"/>
              <w:jc w:val="center"/>
              <w:rPr>
                <w:sz w:val="28"/>
                <w:szCs w:val="28"/>
              </w:rPr>
            </w:pPr>
            <w:r w:rsidRPr="00475521">
              <w:rPr>
                <w:rFonts w:eastAsia="標楷體"/>
                <w:sz w:val="28"/>
                <w:szCs w:val="28"/>
              </w:rPr>
              <w:t>範圍</w:t>
            </w:r>
          </w:p>
        </w:tc>
      </w:tr>
      <w:tr w:rsidR="002F0C28" w:rsidRPr="00475521" w:rsidTr="002F0C28">
        <w:trPr>
          <w:cantSplit/>
          <w:trHeight w:val="3186"/>
        </w:trPr>
        <w:tc>
          <w:tcPr>
            <w:tcW w:w="647" w:type="dxa"/>
            <w:vMerge/>
            <w:shd w:val="clear" w:color="auto" w:fill="auto"/>
            <w:vAlign w:val="center"/>
          </w:tcPr>
          <w:p w:rsidR="002F0C28" w:rsidRPr="00475521" w:rsidRDefault="002F0C28" w:rsidP="002F0C28">
            <w:pPr>
              <w:spacing w:line="360" w:lineRule="exact"/>
              <w:jc w:val="both"/>
              <w:rPr>
                <w:rFonts w:eastAsia="標楷體"/>
                <w:sz w:val="28"/>
                <w:szCs w:val="28"/>
              </w:rPr>
            </w:pPr>
          </w:p>
        </w:tc>
        <w:tc>
          <w:tcPr>
            <w:tcW w:w="1111" w:type="dxa"/>
            <w:shd w:val="clear" w:color="auto" w:fill="auto"/>
            <w:vAlign w:val="center"/>
          </w:tcPr>
          <w:p w:rsidR="002F0C28" w:rsidRPr="00475521" w:rsidRDefault="002F0C28" w:rsidP="002F0C28">
            <w:pPr>
              <w:spacing w:line="360" w:lineRule="exact"/>
              <w:jc w:val="both"/>
              <w:rPr>
                <w:sz w:val="28"/>
                <w:szCs w:val="28"/>
              </w:rPr>
            </w:pPr>
            <w:r w:rsidRPr="00475521">
              <w:rPr>
                <w:rFonts w:eastAsia="標楷體"/>
                <w:sz w:val="28"/>
                <w:szCs w:val="28"/>
              </w:rPr>
              <w:t>花蓮縣</w:t>
            </w:r>
          </w:p>
        </w:tc>
        <w:tc>
          <w:tcPr>
            <w:tcW w:w="1461" w:type="dxa"/>
            <w:shd w:val="clear" w:color="auto" w:fill="auto"/>
            <w:vAlign w:val="center"/>
          </w:tcPr>
          <w:p w:rsidR="002F0C28" w:rsidRPr="00475521" w:rsidRDefault="002F0C28" w:rsidP="002F0C28">
            <w:pPr>
              <w:spacing w:line="360" w:lineRule="exact"/>
              <w:jc w:val="both"/>
              <w:rPr>
                <w:sz w:val="28"/>
                <w:szCs w:val="28"/>
              </w:rPr>
            </w:pPr>
            <w:r>
              <w:rPr>
                <w:rFonts w:eastAsia="標楷體" w:hint="eastAsia"/>
                <w:sz w:val="28"/>
                <w:szCs w:val="28"/>
              </w:rPr>
              <w:t>花蓮市</w:t>
            </w:r>
          </w:p>
        </w:tc>
        <w:tc>
          <w:tcPr>
            <w:tcW w:w="1169" w:type="dxa"/>
            <w:shd w:val="clear" w:color="auto" w:fill="auto"/>
            <w:vAlign w:val="center"/>
          </w:tcPr>
          <w:p w:rsidR="002F0C28" w:rsidRPr="00BF766B" w:rsidRDefault="002F0C28" w:rsidP="002F0C28">
            <w:pPr>
              <w:spacing w:line="360" w:lineRule="exact"/>
              <w:jc w:val="both"/>
              <w:rPr>
                <w:rFonts w:ascii="標楷體" w:eastAsia="標楷體" w:hAnsi="標楷體"/>
                <w:sz w:val="28"/>
                <w:szCs w:val="28"/>
              </w:rPr>
            </w:pPr>
            <w:r w:rsidRPr="00BF766B">
              <w:rPr>
                <w:rFonts w:ascii="標楷體" w:eastAsia="標楷體" w:hAnsi="標楷體" w:hint="eastAsia"/>
                <w:sz w:val="28"/>
                <w:szCs w:val="28"/>
              </w:rPr>
              <w:t>府前路</w:t>
            </w:r>
          </w:p>
        </w:tc>
        <w:tc>
          <w:tcPr>
            <w:tcW w:w="876" w:type="dxa"/>
            <w:shd w:val="clear" w:color="auto" w:fill="auto"/>
            <w:vAlign w:val="center"/>
          </w:tcPr>
          <w:p w:rsidR="002F0C28" w:rsidRPr="00475521" w:rsidRDefault="002F0C28" w:rsidP="002F0C28">
            <w:pPr>
              <w:spacing w:line="360" w:lineRule="exact"/>
              <w:jc w:val="both"/>
              <w:rPr>
                <w:sz w:val="28"/>
                <w:szCs w:val="28"/>
              </w:rPr>
            </w:pPr>
            <w:r>
              <w:rPr>
                <w:rFonts w:eastAsia="標楷體" w:hint="eastAsia"/>
                <w:sz w:val="28"/>
                <w:szCs w:val="28"/>
              </w:rPr>
              <w:t>17</w:t>
            </w:r>
            <w:r w:rsidRPr="00475521">
              <w:rPr>
                <w:rFonts w:eastAsia="標楷體"/>
                <w:sz w:val="28"/>
                <w:szCs w:val="28"/>
              </w:rPr>
              <w:t>號</w:t>
            </w:r>
          </w:p>
        </w:tc>
        <w:tc>
          <w:tcPr>
            <w:tcW w:w="1829" w:type="dxa"/>
            <w:shd w:val="clear" w:color="auto" w:fill="auto"/>
            <w:vAlign w:val="center"/>
          </w:tcPr>
          <w:p w:rsidR="002F0C28" w:rsidRPr="00475521" w:rsidRDefault="002F0C28" w:rsidP="002F0C28">
            <w:pPr>
              <w:spacing w:line="360" w:lineRule="exact"/>
              <w:jc w:val="center"/>
              <w:rPr>
                <w:sz w:val="28"/>
                <w:szCs w:val="28"/>
              </w:rPr>
            </w:pPr>
            <w:r>
              <w:rPr>
                <w:rFonts w:hint="eastAsia"/>
                <w:b/>
                <w:sz w:val="28"/>
              </w:rPr>
              <w:t>90</w:t>
            </w:r>
            <w:r w:rsidRPr="00300245">
              <w:rPr>
                <w:rFonts w:hint="eastAsia"/>
                <w:b/>
                <w:sz w:val="28"/>
              </w:rPr>
              <w:t>㎡</w:t>
            </w:r>
          </w:p>
        </w:tc>
        <w:tc>
          <w:tcPr>
            <w:tcW w:w="850" w:type="dxa"/>
            <w:vAlign w:val="center"/>
          </w:tcPr>
          <w:p w:rsidR="002F0C28" w:rsidRPr="002F0C28" w:rsidRDefault="002F0C28" w:rsidP="002F0C28">
            <w:pPr>
              <w:spacing w:line="360" w:lineRule="exact"/>
              <w:jc w:val="center"/>
              <w:rPr>
                <w:rFonts w:ascii="標楷體" w:eastAsia="標楷體" w:hAnsi="標楷體"/>
                <w:sz w:val="28"/>
                <w:szCs w:val="28"/>
              </w:rPr>
            </w:pPr>
            <w:r w:rsidRPr="002F0C28">
              <w:rPr>
                <w:rFonts w:ascii="標楷體" w:eastAsia="標楷體" w:hAnsi="標楷體" w:hint="eastAsia"/>
                <w:sz w:val="28"/>
                <w:szCs w:val="28"/>
              </w:rPr>
              <w:t>5年</w:t>
            </w:r>
          </w:p>
        </w:tc>
        <w:tc>
          <w:tcPr>
            <w:tcW w:w="1985" w:type="dxa"/>
            <w:shd w:val="clear" w:color="auto" w:fill="auto"/>
            <w:vAlign w:val="center"/>
          </w:tcPr>
          <w:p w:rsidR="002F0C28" w:rsidRPr="00475521" w:rsidRDefault="002F0C28" w:rsidP="002F0C28">
            <w:pPr>
              <w:spacing w:line="360" w:lineRule="exact"/>
              <w:jc w:val="both"/>
              <w:rPr>
                <w:sz w:val="28"/>
                <w:szCs w:val="28"/>
              </w:rPr>
            </w:pPr>
            <w:r w:rsidRPr="00475521">
              <w:rPr>
                <w:rFonts w:eastAsia="標楷體"/>
                <w:sz w:val="28"/>
                <w:szCs w:val="28"/>
              </w:rPr>
              <w:t>如附圖所示部分</w:t>
            </w:r>
          </w:p>
        </w:tc>
      </w:tr>
    </w:tbl>
    <w:p w:rsidR="008D2DA6" w:rsidRDefault="001459DA" w:rsidP="00DD7681">
      <w:pPr>
        <w:spacing w:line="400" w:lineRule="exact"/>
        <w:ind w:left="960" w:hangingChars="400" w:hanging="960"/>
        <w:jc w:val="both"/>
        <w:rPr>
          <w:rFonts w:ascii="標楷體" w:eastAsia="標楷體" w:hAnsi="標楷體"/>
        </w:rPr>
      </w:pPr>
      <w:r w:rsidRPr="003C47DC">
        <w:rPr>
          <w:rFonts w:ascii="標楷體" w:eastAsia="標楷體" w:hAnsi="標楷體" w:hint="eastAsia"/>
        </w:rPr>
        <w:t xml:space="preserve">第二條  </w:t>
      </w:r>
      <w:r w:rsidR="008D2DA6" w:rsidRPr="008D2DA6">
        <w:rPr>
          <w:rFonts w:ascii="標楷體" w:eastAsia="標楷體" w:hAnsi="標楷體" w:hint="eastAsia"/>
        </w:rPr>
        <w:t>契約期間自</w:t>
      </w:r>
      <w:r w:rsidR="008D2DA6" w:rsidRPr="00E838F1">
        <w:rPr>
          <w:rFonts w:ascii="標楷體" w:eastAsia="標楷體" w:hAnsi="標楷體" w:hint="eastAsia"/>
        </w:rPr>
        <w:t>民國</w:t>
      </w:r>
      <w:r w:rsidR="008D2DA6" w:rsidRPr="008C0E67">
        <w:rPr>
          <w:rFonts w:ascii="標楷體" w:eastAsia="標楷體" w:hAnsi="標楷體" w:hint="eastAsia"/>
          <w:u w:val="single"/>
        </w:rPr>
        <w:t>115年1月1日</w:t>
      </w:r>
      <w:r w:rsidR="008D2DA6" w:rsidRPr="008D2DA6">
        <w:rPr>
          <w:rFonts w:ascii="標楷體" w:eastAsia="標楷體" w:hAnsi="標楷體" w:hint="eastAsia"/>
        </w:rPr>
        <w:t>（實際起租日）起至</w:t>
      </w:r>
      <w:r w:rsidR="008D2DA6" w:rsidRPr="00E838F1">
        <w:rPr>
          <w:rFonts w:ascii="標楷體" w:eastAsia="標楷體" w:hAnsi="標楷體" w:hint="eastAsia"/>
        </w:rPr>
        <w:t>民國</w:t>
      </w:r>
      <w:r w:rsidR="008D2DA6" w:rsidRPr="008C0E67">
        <w:rPr>
          <w:rFonts w:ascii="標楷體" w:eastAsia="標楷體" w:hAnsi="標楷體" w:hint="eastAsia"/>
          <w:u w:val="single"/>
        </w:rPr>
        <w:t>120年1月1日</w:t>
      </w:r>
      <w:r w:rsidR="008D2DA6" w:rsidRPr="008D2DA6">
        <w:rPr>
          <w:rFonts w:ascii="標楷體" w:eastAsia="標楷體" w:hAnsi="標楷體" w:hint="eastAsia"/>
        </w:rPr>
        <w:t>止，共計五年。乙方應依約定期限辦理全部承租及營運事項，契約期滿</w:t>
      </w:r>
      <w:proofErr w:type="gramStart"/>
      <w:r w:rsidR="008D2DA6" w:rsidRPr="008D2DA6">
        <w:rPr>
          <w:rFonts w:ascii="標楷體" w:eastAsia="標楷體" w:hAnsi="標楷體" w:hint="eastAsia"/>
        </w:rPr>
        <w:t>如需續租</w:t>
      </w:r>
      <w:proofErr w:type="gramEnd"/>
      <w:r w:rsidR="008D2DA6" w:rsidRPr="008D2DA6">
        <w:rPr>
          <w:rFonts w:ascii="標楷體" w:eastAsia="標楷體" w:hAnsi="標楷體" w:hint="eastAsia"/>
        </w:rPr>
        <w:t>，應依相關規定參加重新招標或依主管機關規定辦理。</w:t>
      </w:r>
    </w:p>
    <w:p w:rsidR="00DD7681" w:rsidRDefault="00DD7681" w:rsidP="008D2DA6">
      <w:pPr>
        <w:spacing w:line="400" w:lineRule="exact"/>
        <w:ind w:leftChars="400" w:left="960" w:firstLineChars="13" w:firstLine="31"/>
        <w:jc w:val="both"/>
        <w:rPr>
          <w:rFonts w:ascii="標楷體" w:eastAsia="標楷體" w:hAnsi="標楷體"/>
        </w:rPr>
      </w:pPr>
      <w:r w:rsidRPr="00DD7681">
        <w:rPr>
          <w:rFonts w:ascii="標楷體" w:eastAsia="標楷體" w:hAnsi="標楷體"/>
        </w:rPr>
        <w:t>乙方應按年支付契約年</w:t>
      </w:r>
      <w:proofErr w:type="gramStart"/>
      <w:r w:rsidRPr="00DD7681">
        <w:rPr>
          <w:rFonts w:ascii="標楷體" w:eastAsia="標楷體" w:hAnsi="標楷體"/>
        </w:rPr>
        <w:t>租金予甲方</w:t>
      </w:r>
      <w:proofErr w:type="gramEnd"/>
      <w:r w:rsidRPr="00DD7681">
        <w:rPr>
          <w:rFonts w:ascii="標楷體" w:eastAsia="標楷體" w:hAnsi="標楷體"/>
        </w:rPr>
        <w:t>，年租金計</w:t>
      </w:r>
      <w:r w:rsidR="00F457AB">
        <w:rPr>
          <w:rFonts w:ascii="標楷體" w:eastAsia="標楷體" w:hAnsi="標楷體" w:hint="eastAsia"/>
          <w:u w:val="single"/>
        </w:rPr>
        <w:t xml:space="preserve">     </w:t>
      </w:r>
      <w:r w:rsidRPr="00DD7681">
        <w:rPr>
          <w:rFonts w:ascii="標楷體" w:eastAsia="標楷體" w:hAnsi="標楷體"/>
        </w:rPr>
        <w:t>元整，於每年 月</w:t>
      </w:r>
      <w:r w:rsidR="007423C8">
        <w:rPr>
          <w:rFonts w:ascii="標楷體" w:eastAsia="標楷體" w:hAnsi="標楷體" w:hint="eastAsia"/>
        </w:rPr>
        <w:t xml:space="preserve"> </w:t>
      </w:r>
      <w:r w:rsidRPr="00DD7681">
        <w:rPr>
          <w:rFonts w:ascii="標楷體" w:eastAsia="標楷體" w:hAnsi="標楷體"/>
        </w:rPr>
        <w:t>日前繳納完畢。租金繳納每逾期5日處以租金1%違約金，逾期違約金以租金10%為上限。逾期60日仍未繳交時，以違約論，甲方得終止契約</w:t>
      </w:r>
      <w:r w:rsidR="006C0E1D">
        <w:rPr>
          <w:rFonts w:ascii="標楷體" w:eastAsia="標楷體" w:hAnsi="標楷體" w:hint="eastAsia"/>
        </w:rPr>
        <w:t>。</w:t>
      </w:r>
    </w:p>
    <w:p w:rsidR="00DD7681" w:rsidRPr="00DD7681" w:rsidRDefault="00465208" w:rsidP="00E721F7">
      <w:pPr>
        <w:spacing w:line="400" w:lineRule="exact"/>
        <w:ind w:left="960" w:hangingChars="400" w:hanging="960"/>
        <w:jc w:val="both"/>
        <w:rPr>
          <w:rFonts w:ascii="標楷體" w:eastAsia="標楷體" w:hAnsi="標楷體"/>
        </w:rPr>
      </w:pPr>
      <w:r>
        <w:rPr>
          <w:rFonts w:ascii="標楷體" w:eastAsia="標楷體" w:hAnsi="標楷體" w:hint="eastAsia"/>
        </w:rPr>
        <w:t xml:space="preserve">        </w:t>
      </w:r>
      <w:r w:rsidRPr="00B6366B">
        <w:rPr>
          <w:rFonts w:ascii="標楷體" w:eastAsia="標楷體" w:hAnsi="標楷體" w:hint="eastAsia"/>
        </w:rPr>
        <w:t>乙方應繳交履約保證金，</w:t>
      </w:r>
      <w:r w:rsidR="00C3434F" w:rsidRPr="00B6366B">
        <w:rPr>
          <w:rFonts w:ascii="標楷體" w:eastAsia="標楷體" w:hAnsi="標楷體" w:hint="eastAsia"/>
        </w:rPr>
        <w:t>保證金額度以年租金乘以租期</w:t>
      </w:r>
      <w:proofErr w:type="gramStart"/>
      <w:r w:rsidR="00C3434F" w:rsidRPr="00B6366B">
        <w:rPr>
          <w:rFonts w:ascii="標楷體" w:eastAsia="標楷體" w:hAnsi="標楷體" w:hint="eastAsia"/>
        </w:rPr>
        <w:t>（</w:t>
      </w:r>
      <w:proofErr w:type="gramEnd"/>
      <w:r w:rsidR="00C3434F" w:rsidRPr="00B6366B">
        <w:rPr>
          <w:rFonts w:ascii="標楷體" w:eastAsia="標楷體" w:hAnsi="標楷體" w:hint="eastAsia"/>
        </w:rPr>
        <w:t>5年)之10%。</w:t>
      </w:r>
      <w:r w:rsidR="00C3434F">
        <w:rPr>
          <w:rFonts w:ascii="標楷體" w:eastAsia="標楷體" w:hAnsi="標楷體" w:hint="eastAsia"/>
        </w:rPr>
        <w:t xml:space="preserve">         </w:t>
      </w:r>
      <w:r w:rsidR="00DD7681" w:rsidRPr="00DD7681">
        <w:rPr>
          <w:rFonts w:ascii="標楷體" w:eastAsia="標楷體" w:hAnsi="標楷體"/>
        </w:rPr>
        <w:t>乙方應自行向台灣電力公司申請裝設專用電錶，並依台灣電力公司規定之電價標準及繳費方式，自行繳納電費，不得由</w:t>
      </w:r>
      <w:proofErr w:type="gramStart"/>
      <w:r w:rsidR="00DD7681" w:rsidRPr="00DD7681">
        <w:rPr>
          <w:rFonts w:ascii="標楷體" w:eastAsia="標楷體" w:hAnsi="標楷體"/>
        </w:rPr>
        <w:t>甲方代收</w:t>
      </w:r>
      <w:proofErr w:type="gramEnd"/>
      <w:r w:rsidR="00DD7681" w:rsidRPr="00DD7681">
        <w:rPr>
          <w:rFonts w:ascii="標楷體" w:eastAsia="標楷體" w:hAnsi="標楷體"/>
        </w:rPr>
        <w:t>轉繳。乙方並應確保因用電所生之一切</w:t>
      </w:r>
      <w:proofErr w:type="gramStart"/>
      <w:r w:rsidR="00DD7681" w:rsidRPr="00DD7681">
        <w:rPr>
          <w:rFonts w:ascii="標楷體" w:eastAsia="標楷體" w:hAnsi="標楷體"/>
        </w:rPr>
        <w:t>費用均已按期</w:t>
      </w:r>
      <w:proofErr w:type="gramEnd"/>
      <w:r w:rsidR="00DD7681" w:rsidRPr="00DD7681">
        <w:rPr>
          <w:rFonts w:ascii="標楷體" w:eastAsia="標楷體" w:hAnsi="標楷體"/>
        </w:rPr>
        <w:t>繳清，如有欠繳或違約情事，概由乙方自行承擔，與甲方無涉。</w:t>
      </w:r>
    </w:p>
    <w:p w:rsidR="00DD7681" w:rsidRPr="00DD7681" w:rsidRDefault="00DD7681" w:rsidP="00CB2C5B">
      <w:pPr>
        <w:spacing w:line="400" w:lineRule="exact"/>
        <w:ind w:leftChars="400" w:left="960" w:firstLineChars="13" w:firstLine="31"/>
        <w:jc w:val="both"/>
        <w:rPr>
          <w:rFonts w:ascii="標楷體" w:eastAsia="標楷體" w:hAnsi="標楷體"/>
        </w:rPr>
      </w:pPr>
      <w:r w:rsidRPr="00DD7681">
        <w:rPr>
          <w:rFonts w:ascii="標楷體" w:eastAsia="標楷體" w:hAnsi="標楷體"/>
        </w:rPr>
        <w:t>乙方應按營業稅申報</w:t>
      </w:r>
      <w:proofErr w:type="gramStart"/>
      <w:r w:rsidRPr="00DD7681">
        <w:rPr>
          <w:rFonts w:ascii="標楷體" w:eastAsia="標楷體" w:hAnsi="標楷體"/>
        </w:rPr>
        <w:t>期間，</w:t>
      </w:r>
      <w:proofErr w:type="gramEnd"/>
      <w:r w:rsidRPr="00DD7681">
        <w:rPr>
          <w:rFonts w:ascii="標楷體" w:eastAsia="標楷體" w:hAnsi="標楷體"/>
        </w:rPr>
        <w:t>每期提供本場地營業月</w:t>
      </w:r>
      <w:proofErr w:type="gramStart"/>
      <w:r w:rsidRPr="00DD7681">
        <w:rPr>
          <w:rFonts w:ascii="標楷體" w:eastAsia="標楷體" w:hAnsi="標楷體"/>
        </w:rPr>
        <w:t>報表予甲</w:t>
      </w:r>
      <w:proofErr w:type="gramEnd"/>
      <w:r w:rsidRPr="00DD7681">
        <w:rPr>
          <w:rFonts w:ascii="標楷體" w:eastAsia="標楷體" w:hAnsi="標楷體"/>
        </w:rPr>
        <w:t>方備查。</w:t>
      </w:r>
    </w:p>
    <w:p w:rsidR="001459DA" w:rsidRPr="003C47DC" w:rsidRDefault="001459DA" w:rsidP="00CB2C5B">
      <w:pPr>
        <w:spacing w:line="400" w:lineRule="exact"/>
        <w:ind w:leftChars="-1" w:left="992" w:hangingChars="414" w:hanging="994"/>
        <w:jc w:val="both"/>
        <w:rPr>
          <w:rFonts w:ascii="標楷體" w:eastAsia="標楷體" w:hAnsi="標楷體"/>
        </w:rPr>
      </w:pPr>
      <w:r w:rsidRPr="003C47DC">
        <w:rPr>
          <w:rFonts w:ascii="標楷體" w:eastAsia="標楷體" w:hAnsi="標楷體" w:hint="eastAsia"/>
        </w:rPr>
        <w:t>第三條</w:t>
      </w:r>
      <w:r w:rsidRPr="003C47DC">
        <w:rPr>
          <w:rFonts w:ascii="標楷體" w:eastAsia="標楷體" w:hAnsi="標楷體"/>
        </w:rPr>
        <w:tab/>
      </w:r>
      <w:r w:rsidR="00CB2C5B">
        <w:rPr>
          <w:rFonts w:ascii="標楷體" w:eastAsia="標楷體" w:hAnsi="標楷體" w:hint="eastAsia"/>
        </w:rPr>
        <w:t xml:space="preserve"> </w:t>
      </w:r>
      <w:r w:rsidRPr="003C47DC">
        <w:rPr>
          <w:rFonts w:ascii="標楷體" w:eastAsia="標楷體" w:hAnsi="標楷體" w:hint="eastAsia"/>
        </w:rPr>
        <w:t>乙方於營業期間應設置各項使用安全注意事項與須知，隨時預防有違安全事故發生，如因發生事故而可歸責於乙方，乙方應付賠償之責。</w:t>
      </w:r>
    </w:p>
    <w:p w:rsidR="001459DA" w:rsidRPr="003C47DC" w:rsidRDefault="001459DA" w:rsidP="001459DA">
      <w:pPr>
        <w:tabs>
          <w:tab w:val="left" w:pos="952"/>
        </w:tabs>
        <w:spacing w:line="400" w:lineRule="exact"/>
        <w:ind w:leftChars="400" w:left="960"/>
        <w:jc w:val="both"/>
        <w:rPr>
          <w:rFonts w:ascii="標楷體" w:eastAsia="標楷體" w:hAnsi="標楷體"/>
        </w:rPr>
      </w:pPr>
      <w:r w:rsidRPr="003C47DC">
        <w:rPr>
          <w:rFonts w:ascii="標楷體" w:eastAsia="標楷體" w:hAnsi="標楷體" w:hint="eastAsia"/>
        </w:rPr>
        <w:t>乙方設置之設備如因甲方工程修繕致暫時無法營運時，其與機組附屬聯帶水電工程應自行拆卸，甲方不負賠償之責。</w:t>
      </w:r>
    </w:p>
    <w:p w:rsidR="001459DA" w:rsidRPr="003C47DC" w:rsidRDefault="001459DA" w:rsidP="001459DA">
      <w:pPr>
        <w:spacing w:line="400" w:lineRule="exact"/>
        <w:ind w:left="960" w:hangingChars="400" w:hanging="960"/>
        <w:jc w:val="both"/>
        <w:rPr>
          <w:rFonts w:ascii="標楷體" w:eastAsia="標楷體" w:hAnsi="標楷體"/>
        </w:rPr>
      </w:pPr>
      <w:r w:rsidRPr="003C47DC">
        <w:rPr>
          <w:rFonts w:ascii="標楷體" w:eastAsia="標楷體" w:hAnsi="標楷體" w:hint="eastAsia"/>
        </w:rPr>
        <w:t xml:space="preserve">第四條 </w:t>
      </w:r>
      <w:r w:rsidRPr="003C47DC">
        <w:rPr>
          <w:rFonts w:ascii="標楷體" w:eastAsia="標楷體" w:hAnsi="標楷體"/>
        </w:rPr>
        <w:t xml:space="preserve"> </w:t>
      </w:r>
      <w:r w:rsidRPr="003C47DC">
        <w:rPr>
          <w:rFonts w:ascii="標楷體" w:eastAsia="標楷體" w:hAnsi="標楷體" w:hint="eastAsia"/>
        </w:rPr>
        <w:t>乙方不得以甲方名義對外賒欠貨物、借貸銀錢、招募員工或招攬生意。</w:t>
      </w:r>
      <w:proofErr w:type="gramStart"/>
      <w:r w:rsidRPr="003C47DC">
        <w:rPr>
          <w:rFonts w:ascii="標楷體" w:eastAsia="標楷體" w:hAnsi="標楷體" w:hint="eastAsia"/>
        </w:rPr>
        <w:t>凡乙方</w:t>
      </w:r>
      <w:proofErr w:type="gramEnd"/>
      <w:r w:rsidRPr="003C47DC">
        <w:rPr>
          <w:rFonts w:ascii="標楷體" w:eastAsia="標楷體" w:hAnsi="標楷體" w:hint="eastAsia"/>
        </w:rPr>
        <w:t>因營業所衍生之房屋稅及其他稅費等金錢上一切行為，由乙方自行負擔，概與甲方無關；如涉及法律糾紛或受主管機關處罰時，概由乙方自行負責，與甲方無涉。</w:t>
      </w:r>
    </w:p>
    <w:p w:rsidR="005A7E01" w:rsidRDefault="001459DA" w:rsidP="005A7E01">
      <w:pPr>
        <w:spacing w:line="400" w:lineRule="exact"/>
        <w:ind w:left="960" w:hangingChars="400" w:hanging="960"/>
        <w:jc w:val="both"/>
        <w:rPr>
          <w:rFonts w:ascii="標楷體" w:eastAsia="標楷體" w:hAnsi="標楷體"/>
        </w:rPr>
      </w:pPr>
      <w:r w:rsidRPr="003C47DC">
        <w:rPr>
          <w:rFonts w:ascii="標楷體" w:eastAsia="標楷體" w:hAnsi="標楷體" w:hint="eastAsia"/>
        </w:rPr>
        <w:lastRenderedPageBreak/>
        <w:t>第五條</w:t>
      </w:r>
      <w:r w:rsidRPr="003C47DC">
        <w:rPr>
          <w:rFonts w:ascii="標楷體" w:eastAsia="標楷體" w:hAnsi="標楷體" w:hint="eastAsia"/>
        </w:rPr>
        <w:tab/>
        <w:t>乙方應為設備之實際經營主體，不得將契約或債權之部分或全部轉讓(</w:t>
      </w:r>
      <w:proofErr w:type="gramStart"/>
      <w:r w:rsidRPr="003C47DC">
        <w:rPr>
          <w:rFonts w:ascii="標楷體" w:eastAsia="標楷體" w:hAnsi="標楷體" w:hint="eastAsia"/>
        </w:rPr>
        <w:t>租或售</w:t>
      </w:r>
      <w:proofErr w:type="gramEnd"/>
      <w:r w:rsidRPr="003C47DC">
        <w:rPr>
          <w:rFonts w:ascii="標楷體" w:eastAsia="標楷體" w:hAnsi="標楷體" w:hint="eastAsia"/>
        </w:rPr>
        <w:t>、借)第三人。但因公司合併、銀行或保險公司履行連帶保證、銀行實行權利質權或其他類似情形致有轉讓必要，經甲方同意者，不在此限。違約者，甲方得終止或解除合約。</w:t>
      </w:r>
    </w:p>
    <w:p w:rsidR="007D661B" w:rsidRPr="003C47DC" w:rsidRDefault="007D661B" w:rsidP="001A5536">
      <w:pPr>
        <w:spacing w:line="400" w:lineRule="exact"/>
        <w:jc w:val="both"/>
        <w:rPr>
          <w:rFonts w:ascii="標楷體" w:eastAsia="標楷體" w:hAnsi="標楷體"/>
        </w:rPr>
      </w:pPr>
    </w:p>
    <w:p w:rsidR="001459DA" w:rsidRPr="003C47DC" w:rsidRDefault="001459DA" w:rsidP="001459DA">
      <w:pPr>
        <w:spacing w:line="400" w:lineRule="exact"/>
        <w:ind w:left="960" w:hangingChars="400" w:hanging="960"/>
        <w:jc w:val="both"/>
        <w:rPr>
          <w:rFonts w:ascii="標楷體" w:eastAsia="標楷體" w:hAnsi="標楷體"/>
        </w:rPr>
      </w:pPr>
      <w:r w:rsidRPr="003C47DC">
        <w:rPr>
          <w:rFonts w:ascii="標楷體" w:eastAsia="標楷體" w:hAnsi="標楷體" w:hint="eastAsia"/>
        </w:rPr>
        <w:t>第六條</w:t>
      </w:r>
      <w:r w:rsidRPr="003C47DC">
        <w:rPr>
          <w:rFonts w:ascii="標楷體" w:eastAsia="標楷體" w:hAnsi="標楷體" w:hint="eastAsia"/>
        </w:rPr>
        <w:tab/>
        <w:t>經營項目：</w:t>
      </w:r>
    </w:p>
    <w:p w:rsidR="001459DA" w:rsidRPr="003C47DC" w:rsidRDefault="001459DA" w:rsidP="001459DA">
      <w:pPr>
        <w:spacing w:line="400" w:lineRule="exact"/>
        <w:ind w:leftChars="333" w:left="1200" w:hangingChars="167" w:hanging="401"/>
        <w:jc w:val="both"/>
        <w:rPr>
          <w:rFonts w:ascii="標楷體" w:eastAsia="標楷體" w:hAnsi="標楷體"/>
        </w:rPr>
      </w:pPr>
      <w:r w:rsidRPr="003C47DC">
        <w:rPr>
          <w:rFonts w:ascii="標楷體" w:eastAsia="標楷體" w:hAnsi="標楷體" w:hint="eastAsia"/>
        </w:rPr>
        <w:t>(</w:t>
      </w:r>
      <w:proofErr w:type="gramStart"/>
      <w:r w:rsidRPr="003C47DC">
        <w:rPr>
          <w:rFonts w:ascii="標楷體" w:eastAsia="標楷體" w:hAnsi="標楷體" w:hint="eastAsia"/>
        </w:rPr>
        <w:t>一</w:t>
      </w:r>
      <w:proofErr w:type="gramEnd"/>
      <w:r w:rsidRPr="003C47DC">
        <w:rPr>
          <w:rFonts w:ascii="標楷體" w:eastAsia="標楷體" w:hAnsi="標楷體" w:hint="eastAsia"/>
        </w:rPr>
        <w:t>)</w:t>
      </w:r>
      <w:r w:rsidRPr="004179FC">
        <w:rPr>
          <w:rFonts w:ascii="標楷體" w:eastAsia="標楷體" w:hAnsi="標楷體" w:hint="eastAsia"/>
        </w:rPr>
        <w:t>乙方以設置充電樁提供本</w:t>
      </w:r>
      <w:r w:rsidR="004179FC" w:rsidRPr="004179FC">
        <w:rPr>
          <w:rFonts w:ascii="標楷體" w:eastAsia="標楷體" w:hAnsi="標楷體" w:hint="eastAsia"/>
        </w:rPr>
        <w:t>府</w:t>
      </w:r>
      <w:r w:rsidRPr="004179FC">
        <w:rPr>
          <w:rFonts w:ascii="標楷體" w:eastAsia="標楷體" w:hAnsi="標楷體" w:hint="eastAsia"/>
        </w:rPr>
        <w:t>同仁</w:t>
      </w:r>
      <w:r w:rsidR="004179FC" w:rsidRPr="004179FC">
        <w:rPr>
          <w:rFonts w:ascii="標楷體" w:eastAsia="標楷體" w:hAnsi="標楷體" w:hint="eastAsia"/>
        </w:rPr>
        <w:t>及民眾</w:t>
      </w:r>
      <w:r w:rsidRPr="004179FC">
        <w:rPr>
          <w:rFonts w:ascii="標楷體" w:eastAsia="標楷體" w:hAnsi="標楷體" w:hint="eastAsia"/>
        </w:rPr>
        <w:t>進行充電服務，乙方不得擺放任何形式種類之其他商品。</w:t>
      </w:r>
    </w:p>
    <w:p w:rsidR="001459DA" w:rsidRPr="003C47DC" w:rsidRDefault="001459DA" w:rsidP="001459DA">
      <w:pPr>
        <w:spacing w:line="400" w:lineRule="exact"/>
        <w:ind w:leftChars="339" w:left="1920" w:hangingChars="461" w:hanging="1106"/>
        <w:jc w:val="both"/>
        <w:rPr>
          <w:rFonts w:ascii="標楷體" w:eastAsia="標楷體" w:hAnsi="標楷體"/>
        </w:rPr>
      </w:pPr>
      <w:r w:rsidRPr="003C47DC">
        <w:rPr>
          <w:rFonts w:ascii="標楷體" w:eastAsia="標楷體" w:hAnsi="標楷體" w:hint="eastAsia"/>
        </w:rPr>
        <w:t>(二)乙方不得於本場地內外設置本身產品以外之廣告。</w:t>
      </w:r>
    </w:p>
    <w:p w:rsidR="001459DA" w:rsidRPr="003C47DC" w:rsidRDefault="001459DA" w:rsidP="001459DA">
      <w:pPr>
        <w:spacing w:line="400" w:lineRule="exact"/>
        <w:ind w:left="960" w:hangingChars="400" w:hanging="960"/>
        <w:jc w:val="both"/>
        <w:rPr>
          <w:rFonts w:ascii="標楷體" w:eastAsia="標楷體" w:hAnsi="標楷體"/>
        </w:rPr>
      </w:pPr>
      <w:r w:rsidRPr="003C47DC">
        <w:rPr>
          <w:rFonts w:ascii="標楷體" w:eastAsia="標楷體" w:hAnsi="標楷體" w:hint="eastAsia"/>
        </w:rPr>
        <w:t>第七條</w:t>
      </w:r>
      <w:r w:rsidRPr="003C47DC">
        <w:rPr>
          <w:rFonts w:ascii="標楷體" w:eastAsia="標楷體" w:hAnsi="標楷體" w:hint="eastAsia"/>
        </w:rPr>
        <w:tab/>
        <w:t xml:space="preserve">營業管理： </w:t>
      </w:r>
    </w:p>
    <w:p w:rsidR="001459DA" w:rsidRPr="003C47DC" w:rsidRDefault="001459DA" w:rsidP="001459DA">
      <w:pPr>
        <w:spacing w:line="400" w:lineRule="exact"/>
        <w:ind w:leftChars="330" w:left="1193" w:hangingChars="167" w:hanging="401"/>
        <w:jc w:val="both"/>
        <w:rPr>
          <w:rFonts w:ascii="標楷體" w:eastAsia="標楷體" w:hAnsi="標楷體"/>
        </w:rPr>
      </w:pPr>
      <w:r w:rsidRPr="003C47DC">
        <w:rPr>
          <w:rFonts w:ascii="標楷體" w:eastAsia="標楷體" w:hAnsi="標楷體" w:hint="eastAsia"/>
        </w:rPr>
        <w:t>(</w:t>
      </w:r>
      <w:proofErr w:type="gramStart"/>
      <w:r w:rsidRPr="003C47DC">
        <w:rPr>
          <w:rFonts w:ascii="標楷體" w:eastAsia="標楷體" w:hAnsi="標楷體" w:hint="eastAsia"/>
        </w:rPr>
        <w:t>一</w:t>
      </w:r>
      <w:proofErr w:type="gramEnd"/>
      <w:r w:rsidRPr="003C47DC">
        <w:rPr>
          <w:rFonts w:ascii="標楷體" w:eastAsia="標楷體" w:hAnsi="標楷體" w:hint="eastAsia"/>
        </w:rPr>
        <w:t>)乙方應將</w:t>
      </w:r>
      <w:r w:rsidRPr="000E6A9A">
        <w:rPr>
          <w:rFonts w:ascii="標楷體" w:eastAsia="標楷體" w:hAnsi="標楷體" w:hint="eastAsia"/>
          <w:u w:val="single"/>
        </w:rPr>
        <w:t>本場地現場作業人員及緊急聯絡人之姓名、電話等</w:t>
      </w:r>
      <w:r w:rsidRPr="0015061A">
        <w:rPr>
          <w:rFonts w:ascii="標楷體" w:eastAsia="標楷體" w:hAnsi="標楷體" w:hint="eastAsia"/>
          <w:color w:val="FF0000"/>
        </w:rPr>
        <w:t>資料造冊</w:t>
      </w:r>
      <w:r w:rsidRPr="003C47DC">
        <w:rPr>
          <w:rFonts w:ascii="標楷體" w:eastAsia="標楷體" w:hAnsi="標楷體" w:hint="eastAsia"/>
        </w:rPr>
        <w:t>，於合約生效日後</w:t>
      </w:r>
      <w:r w:rsidRPr="008D35BD">
        <w:rPr>
          <w:rFonts w:ascii="標楷體" w:eastAsia="標楷體" w:hAnsi="標楷體" w:hint="eastAsia"/>
          <w:u w:val="single"/>
        </w:rPr>
        <w:t>10日內</w:t>
      </w:r>
      <w:r w:rsidRPr="003C47DC">
        <w:rPr>
          <w:rFonts w:ascii="標楷體" w:eastAsia="標楷體" w:hAnsi="標楷體" w:hint="eastAsia"/>
        </w:rPr>
        <w:t>送交甲方備查。如有變動時，應在10日內將更新資料送交甲方備查。</w:t>
      </w:r>
      <w:r w:rsidR="008D35BD">
        <w:rPr>
          <w:rFonts w:ascii="標楷體" w:eastAsia="標楷體" w:hAnsi="標楷體" w:hint="eastAsia"/>
        </w:rPr>
        <w:t xml:space="preserve"> </w:t>
      </w:r>
    </w:p>
    <w:p w:rsidR="001459DA" w:rsidRPr="003C47DC" w:rsidRDefault="001459DA" w:rsidP="001459DA">
      <w:pPr>
        <w:spacing w:line="400" w:lineRule="exact"/>
        <w:ind w:leftChars="330" w:left="1193" w:hangingChars="167" w:hanging="401"/>
        <w:jc w:val="both"/>
        <w:rPr>
          <w:rFonts w:ascii="標楷體" w:eastAsia="標楷體" w:hAnsi="標楷體"/>
        </w:rPr>
      </w:pPr>
      <w:r w:rsidRPr="003C47DC">
        <w:rPr>
          <w:rFonts w:ascii="標楷體" w:eastAsia="標楷體" w:hAnsi="標楷體" w:hint="eastAsia"/>
        </w:rPr>
        <w:t>(二)本場地出租設置機具除人力不可抗拒之情事及甲乙雙方另行約定者外，應全年開放營業。乙方無法全年開放營業時，應於更動前10日以書面提請甲方同意後始得為之。</w:t>
      </w:r>
    </w:p>
    <w:p w:rsidR="001459DA" w:rsidRPr="003C47DC" w:rsidRDefault="001459DA" w:rsidP="001459DA">
      <w:pPr>
        <w:spacing w:line="400" w:lineRule="exact"/>
        <w:ind w:leftChars="330" w:left="1193" w:hangingChars="167" w:hanging="401"/>
        <w:jc w:val="both"/>
        <w:rPr>
          <w:rFonts w:ascii="標楷體" w:eastAsia="標楷體" w:hAnsi="標楷體"/>
        </w:rPr>
      </w:pPr>
      <w:r w:rsidRPr="003C47DC">
        <w:rPr>
          <w:rFonts w:ascii="標楷體" w:eastAsia="標楷體" w:hAnsi="標楷體" w:hint="eastAsia"/>
        </w:rPr>
        <w:t>(三)乙方如因不可抗力之事件（故），如設施、設備施工斷電、限電措施，或其他任何因素導致斷電所受之損失，應由乙方自行負責。</w:t>
      </w:r>
    </w:p>
    <w:p w:rsidR="001459DA" w:rsidRPr="003C47DC" w:rsidRDefault="001459DA" w:rsidP="001459DA">
      <w:pPr>
        <w:spacing w:line="400" w:lineRule="exact"/>
        <w:ind w:leftChars="330" w:left="1193" w:hangingChars="167" w:hanging="401"/>
        <w:jc w:val="both"/>
        <w:rPr>
          <w:rFonts w:ascii="標楷體" w:eastAsia="標楷體" w:hAnsi="標楷體"/>
        </w:rPr>
      </w:pPr>
      <w:r w:rsidRPr="003C47DC">
        <w:rPr>
          <w:rFonts w:ascii="標楷體" w:eastAsia="標楷體" w:hAnsi="標楷體" w:hint="eastAsia"/>
        </w:rPr>
        <w:t>(四)乙方於開始營業前須於機組之明顯處</w:t>
      </w:r>
      <w:proofErr w:type="gramStart"/>
      <w:r w:rsidRPr="003C47DC">
        <w:rPr>
          <w:rFonts w:ascii="標楷體" w:eastAsia="標楷體" w:hAnsi="標楷體" w:hint="eastAsia"/>
        </w:rPr>
        <w:t>張貼卡幣處理</w:t>
      </w:r>
      <w:proofErr w:type="gramEnd"/>
      <w:r w:rsidRPr="003C47DC">
        <w:rPr>
          <w:rFonts w:ascii="標楷體" w:eastAsia="標楷體" w:hAnsi="標楷體" w:hint="eastAsia"/>
        </w:rPr>
        <w:t>程序。</w:t>
      </w:r>
    </w:p>
    <w:p w:rsidR="001459DA" w:rsidRPr="003C47DC" w:rsidRDefault="001459DA" w:rsidP="001459DA">
      <w:pPr>
        <w:spacing w:line="400" w:lineRule="exact"/>
        <w:ind w:leftChars="319" w:left="1174" w:hangingChars="170" w:hanging="408"/>
        <w:jc w:val="both"/>
        <w:rPr>
          <w:rFonts w:ascii="標楷體" w:eastAsia="標楷體" w:hAnsi="標楷體"/>
        </w:rPr>
      </w:pPr>
      <w:r w:rsidRPr="003C47DC">
        <w:rPr>
          <w:rFonts w:ascii="標楷體" w:eastAsia="標楷體" w:hAnsi="標楷體" w:hint="eastAsia"/>
        </w:rPr>
        <w:t>(五)乙方所設置之機器如有故障，經甲方通知後，乙方應於4</w:t>
      </w:r>
      <w:r w:rsidRPr="003C47DC">
        <w:rPr>
          <w:rFonts w:ascii="標楷體" w:eastAsia="標楷體" w:hAnsi="標楷體"/>
        </w:rPr>
        <w:t>8</w:t>
      </w:r>
      <w:r w:rsidRPr="003C47DC">
        <w:rPr>
          <w:rFonts w:ascii="標楷體" w:eastAsia="標楷體" w:hAnsi="標楷體" w:hint="eastAsia"/>
        </w:rPr>
        <w:t>小時內（遇假日順延之）前來修復，並歸還款項(若有扣款錯誤)，逾10日仍</w:t>
      </w:r>
      <w:proofErr w:type="gramStart"/>
      <w:r w:rsidRPr="003C47DC">
        <w:rPr>
          <w:rFonts w:ascii="標楷體" w:eastAsia="標楷體" w:hAnsi="標楷體" w:hint="eastAsia"/>
        </w:rPr>
        <w:t>未至甲方</w:t>
      </w:r>
      <w:proofErr w:type="gramEnd"/>
      <w:r w:rsidRPr="003C47DC">
        <w:rPr>
          <w:rFonts w:ascii="標楷體" w:eastAsia="標楷體" w:hAnsi="標楷體" w:hint="eastAsia"/>
        </w:rPr>
        <w:t>修復者，契約視為終止。機器損壞1個月內無法修復時，應立即更新機器。</w:t>
      </w:r>
    </w:p>
    <w:p w:rsidR="001459DA" w:rsidRPr="003C47DC" w:rsidRDefault="001459DA" w:rsidP="001459DA">
      <w:pPr>
        <w:spacing w:line="400" w:lineRule="exact"/>
        <w:ind w:left="960" w:hangingChars="400" w:hanging="960"/>
        <w:jc w:val="both"/>
        <w:rPr>
          <w:rFonts w:ascii="標楷體" w:eastAsia="標楷體" w:hAnsi="標楷體"/>
        </w:rPr>
      </w:pPr>
      <w:r w:rsidRPr="003C47DC">
        <w:rPr>
          <w:rFonts w:ascii="標楷體" w:eastAsia="標楷體" w:hAnsi="標楷體" w:hint="eastAsia"/>
        </w:rPr>
        <w:t>第八條</w:t>
      </w:r>
      <w:r w:rsidRPr="003C47DC">
        <w:rPr>
          <w:rFonts w:ascii="標楷體" w:eastAsia="標楷體" w:hAnsi="標楷體" w:hint="eastAsia"/>
        </w:rPr>
        <w:tab/>
        <w:t>經營規範：</w:t>
      </w:r>
    </w:p>
    <w:p w:rsidR="001459DA" w:rsidRPr="003C47DC" w:rsidRDefault="001459DA" w:rsidP="001459DA">
      <w:pPr>
        <w:spacing w:line="400" w:lineRule="exact"/>
        <w:ind w:leftChars="333" w:left="1200" w:hangingChars="167" w:hanging="401"/>
        <w:jc w:val="both"/>
        <w:rPr>
          <w:rFonts w:ascii="標楷體" w:eastAsia="標楷體" w:hAnsi="標楷體"/>
        </w:rPr>
      </w:pPr>
      <w:r w:rsidRPr="003C47DC">
        <w:rPr>
          <w:rFonts w:ascii="標楷體" w:eastAsia="標楷體" w:hAnsi="標楷體" w:hint="eastAsia"/>
        </w:rPr>
        <w:t>(一)本場地設置機器所需之裝潢、維修、清潔、安全、經營管理等設備及費用概由乙方負擔，並應接受甲方之督導。</w:t>
      </w:r>
    </w:p>
    <w:p w:rsidR="001459DA" w:rsidRPr="003C47DC" w:rsidRDefault="001459DA" w:rsidP="001459DA">
      <w:pPr>
        <w:spacing w:line="400" w:lineRule="exact"/>
        <w:ind w:leftChars="333" w:left="1200" w:hangingChars="167" w:hanging="401"/>
        <w:jc w:val="both"/>
        <w:rPr>
          <w:rFonts w:ascii="標楷體" w:eastAsia="標楷體" w:hAnsi="標楷體"/>
        </w:rPr>
      </w:pPr>
      <w:r w:rsidRPr="003C47DC">
        <w:rPr>
          <w:rFonts w:ascii="標楷體" w:eastAsia="標楷體" w:hAnsi="標楷體" w:hint="eastAsia"/>
        </w:rPr>
        <w:t>(二)乙方所擺設之機器，應保持完整、清潔並應善盡管理人之義務，不得供非法使用或存放危險物品或物品，影響公共安全。</w:t>
      </w:r>
    </w:p>
    <w:p w:rsidR="001459DA" w:rsidRPr="003C47DC" w:rsidRDefault="001459DA" w:rsidP="001459DA">
      <w:pPr>
        <w:spacing w:line="400" w:lineRule="exact"/>
        <w:ind w:leftChars="333" w:left="1200" w:hangingChars="167" w:hanging="401"/>
        <w:jc w:val="both"/>
        <w:rPr>
          <w:rFonts w:ascii="標楷體" w:eastAsia="標楷體" w:hAnsi="標楷體"/>
        </w:rPr>
      </w:pPr>
      <w:r w:rsidRPr="003C47DC">
        <w:rPr>
          <w:rFonts w:ascii="標楷體" w:eastAsia="標楷體" w:hAnsi="標楷體" w:hint="eastAsia"/>
        </w:rPr>
        <w:t>(三)甲方因政策需要辦理機器搬遷時，乙方應無條件配合，並自甲方通知日起7日內完成機組遷移。</w:t>
      </w:r>
    </w:p>
    <w:p w:rsidR="001459DA" w:rsidRPr="003C47DC" w:rsidRDefault="001459DA" w:rsidP="001459DA">
      <w:pPr>
        <w:spacing w:line="400" w:lineRule="exact"/>
        <w:ind w:leftChars="332" w:left="958" w:hangingChars="67" w:hanging="161"/>
        <w:jc w:val="both"/>
        <w:rPr>
          <w:rFonts w:ascii="標楷體" w:eastAsia="標楷體" w:hAnsi="標楷體"/>
        </w:rPr>
      </w:pPr>
      <w:r w:rsidRPr="003C47DC">
        <w:rPr>
          <w:rFonts w:ascii="標楷體" w:eastAsia="標楷體" w:hAnsi="標楷體" w:hint="eastAsia"/>
        </w:rPr>
        <w:t>(四)非經甲方許可，乙方不得擅自更換機器設備或增設其他設備。</w:t>
      </w:r>
    </w:p>
    <w:p w:rsidR="001459DA" w:rsidRPr="003C47DC" w:rsidRDefault="001459DA" w:rsidP="001459DA">
      <w:pPr>
        <w:spacing w:line="400" w:lineRule="exact"/>
        <w:ind w:left="960" w:hangingChars="400" w:hanging="960"/>
        <w:jc w:val="both"/>
        <w:rPr>
          <w:rFonts w:ascii="標楷體" w:eastAsia="標楷體" w:hAnsi="標楷體"/>
        </w:rPr>
      </w:pPr>
      <w:r w:rsidRPr="003C47DC">
        <w:rPr>
          <w:rFonts w:ascii="標楷體" w:eastAsia="標楷體" w:hAnsi="標楷體" w:hint="eastAsia"/>
        </w:rPr>
        <w:t>第九條</w:t>
      </w:r>
      <w:r w:rsidRPr="003C47DC">
        <w:rPr>
          <w:rFonts w:ascii="標楷體" w:eastAsia="標楷體" w:hAnsi="標楷體" w:hint="eastAsia"/>
        </w:rPr>
        <w:tab/>
        <w:t>回復原狀：</w:t>
      </w:r>
    </w:p>
    <w:p w:rsidR="001459DA" w:rsidRPr="003C47DC" w:rsidRDefault="001459DA" w:rsidP="001459DA">
      <w:pPr>
        <w:spacing w:line="400" w:lineRule="exact"/>
        <w:ind w:leftChars="400" w:left="960"/>
        <w:jc w:val="both"/>
        <w:rPr>
          <w:rFonts w:ascii="標楷體" w:eastAsia="標楷體" w:hAnsi="標楷體"/>
        </w:rPr>
      </w:pPr>
      <w:r w:rsidRPr="003C47DC">
        <w:rPr>
          <w:rFonts w:ascii="標楷體" w:eastAsia="標楷體" w:hAnsi="標楷體" w:hint="eastAsia"/>
        </w:rPr>
        <w:t>乙方應於本契約消滅（包含契約原定期間屆滿及契約提前終止等）時停止營業，並於本契約消滅之翌日起7日內將本場地回復原狀</w:t>
      </w:r>
      <w:proofErr w:type="gramStart"/>
      <w:r w:rsidRPr="003C47DC">
        <w:rPr>
          <w:rFonts w:ascii="標楷體" w:eastAsia="標楷體" w:hAnsi="標楷體" w:hint="eastAsia"/>
        </w:rPr>
        <w:t>返還甲方</w:t>
      </w:r>
      <w:proofErr w:type="gramEnd"/>
      <w:r w:rsidRPr="003C47DC">
        <w:rPr>
          <w:rFonts w:ascii="標楷體" w:eastAsia="標楷體" w:hAnsi="標楷體" w:hint="eastAsia"/>
        </w:rPr>
        <w:t>，並將其所有一切物品搬離，否則甲</w:t>
      </w:r>
      <w:proofErr w:type="gramStart"/>
      <w:r w:rsidRPr="003C47DC">
        <w:rPr>
          <w:rFonts w:ascii="標楷體" w:eastAsia="標楷體" w:hAnsi="標楷體" w:hint="eastAsia"/>
        </w:rPr>
        <w:t>方均以廢棄</w:t>
      </w:r>
      <w:proofErr w:type="gramEnd"/>
      <w:r w:rsidRPr="003C47DC">
        <w:rPr>
          <w:rFonts w:ascii="標楷體" w:eastAsia="標楷體" w:hAnsi="標楷體" w:hint="eastAsia"/>
        </w:rPr>
        <w:t>物處理，乙方不得要求賠償或提出異議，甲方所處理之費用，由乙方負擔，甲方得</w:t>
      </w:r>
      <w:proofErr w:type="gramStart"/>
      <w:r w:rsidRPr="003C47DC">
        <w:rPr>
          <w:rFonts w:ascii="標楷體" w:eastAsia="標楷體" w:hAnsi="標楷體" w:hint="eastAsia"/>
        </w:rPr>
        <w:t>另予追</w:t>
      </w:r>
      <w:proofErr w:type="gramEnd"/>
      <w:r w:rsidRPr="003C47DC">
        <w:rPr>
          <w:rFonts w:ascii="標楷體" w:eastAsia="標楷體" w:hAnsi="標楷體" w:hint="eastAsia"/>
        </w:rPr>
        <w:t>償。</w:t>
      </w:r>
    </w:p>
    <w:p w:rsidR="001459DA" w:rsidRPr="003C47DC" w:rsidRDefault="001459DA" w:rsidP="001459DA">
      <w:pPr>
        <w:spacing w:line="400" w:lineRule="exact"/>
        <w:ind w:left="960" w:hangingChars="400" w:hanging="960"/>
        <w:jc w:val="both"/>
        <w:rPr>
          <w:rFonts w:ascii="標楷體" w:eastAsia="標楷體" w:hAnsi="標楷體"/>
        </w:rPr>
      </w:pPr>
      <w:r w:rsidRPr="003C47DC">
        <w:rPr>
          <w:rFonts w:ascii="標楷體" w:eastAsia="標楷體" w:hAnsi="標楷體" w:hint="eastAsia"/>
        </w:rPr>
        <w:lastRenderedPageBreak/>
        <w:t>第十條  本契約所稱之違約金係指懲罰性違約金。無論甲方是否受有損害，乙方如有</w:t>
      </w:r>
      <w:proofErr w:type="gramStart"/>
      <w:r w:rsidRPr="003C47DC">
        <w:rPr>
          <w:rFonts w:ascii="標楷體" w:eastAsia="標楷體" w:hAnsi="標楷體" w:hint="eastAsia"/>
        </w:rPr>
        <w:t>違約均應依約</w:t>
      </w:r>
      <w:proofErr w:type="gramEnd"/>
      <w:r w:rsidRPr="003C47DC">
        <w:rPr>
          <w:rFonts w:ascii="標楷體" w:eastAsia="標楷體" w:hAnsi="標楷體" w:hint="eastAsia"/>
        </w:rPr>
        <w:t>繳交違約金。甲方如因乙方之違約情事受有損害，並得另行向</w:t>
      </w:r>
      <w:proofErr w:type="gramStart"/>
      <w:r w:rsidRPr="003C47DC">
        <w:rPr>
          <w:rFonts w:ascii="標楷體" w:eastAsia="標楷體" w:hAnsi="標楷體" w:hint="eastAsia"/>
        </w:rPr>
        <w:t>乙方追償</w:t>
      </w:r>
      <w:proofErr w:type="gramEnd"/>
      <w:r w:rsidRPr="003C47DC">
        <w:rPr>
          <w:rFonts w:ascii="標楷體" w:eastAsia="標楷體" w:hAnsi="標楷體" w:hint="eastAsia"/>
        </w:rPr>
        <w:t>。甲方得自履約保證金中</w:t>
      </w:r>
      <w:proofErr w:type="gramStart"/>
      <w:r w:rsidRPr="003C47DC">
        <w:rPr>
          <w:rFonts w:ascii="標楷體" w:eastAsia="標楷體" w:hAnsi="標楷體" w:hint="eastAsia"/>
        </w:rPr>
        <w:t>扣抵乙方</w:t>
      </w:r>
      <w:proofErr w:type="gramEnd"/>
      <w:r w:rsidRPr="003C47DC">
        <w:rPr>
          <w:rFonts w:ascii="標楷體" w:eastAsia="標楷體" w:hAnsi="標楷體" w:hint="eastAsia"/>
        </w:rPr>
        <w:t>應繳交之違約金，如有不足，並得另行向</w:t>
      </w:r>
      <w:proofErr w:type="gramStart"/>
      <w:r w:rsidRPr="003C47DC">
        <w:rPr>
          <w:rFonts w:ascii="標楷體" w:eastAsia="標楷體" w:hAnsi="標楷體" w:hint="eastAsia"/>
        </w:rPr>
        <w:t>乙方追</w:t>
      </w:r>
      <w:proofErr w:type="gramEnd"/>
      <w:r w:rsidRPr="003C47DC">
        <w:rPr>
          <w:rFonts w:ascii="標楷體" w:eastAsia="標楷體" w:hAnsi="標楷體" w:hint="eastAsia"/>
        </w:rPr>
        <w:t>償。</w:t>
      </w:r>
    </w:p>
    <w:p w:rsidR="001459DA" w:rsidRPr="003C47DC" w:rsidRDefault="001459DA" w:rsidP="001459DA">
      <w:pPr>
        <w:spacing w:line="400" w:lineRule="exact"/>
        <w:ind w:left="960" w:hangingChars="400" w:hanging="960"/>
        <w:jc w:val="both"/>
        <w:rPr>
          <w:rFonts w:ascii="標楷體" w:eastAsia="標楷體" w:hAnsi="標楷體"/>
        </w:rPr>
      </w:pPr>
      <w:r w:rsidRPr="003C47DC">
        <w:rPr>
          <w:rFonts w:ascii="標楷體" w:eastAsia="標楷體" w:hAnsi="標楷體" w:hint="eastAsia"/>
        </w:rPr>
        <w:t>第十一條  乙方有下列情形之一，甲方得終止契約，乙方不得異議。</w:t>
      </w:r>
    </w:p>
    <w:p w:rsidR="001459DA" w:rsidRPr="003C47DC" w:rsidRDefault="001459DA" w:rsidP="001459DA">
      <w:pPr>
        <w:spacing w:line="400" w:lineRule="exact"/>
        <w:ind w:leftChars="443" w:left="1483" w:hangingChars="175" w:hanging="420"/>
        <w:jc w:val="both"/>
        <w:rPr>
          <w:rFonts w:ascii="標楷體" w:eastAsia="標楷體" w:hAnsi="標楷體"/>
        </w:rPr>
      </w:pPr>
      <w:r w:rsidRPr="003C47DC">
        <w:rPr>
          <w:rFonts w:ascii="標楷體" w:eastAsia="標楷體" w:hAnsi="標楷體" w:hint="eastAsia"/>
        </w:rPr>
        <w:t>(</w:t>
      </w:r>
      <w:proofErr w:type="gramStart"/>
      <w:r w:rsidRPr="003C47DC">
        <w:rPr>
          <w:rFonts w:ascii="標楷體" w:eastAsia="標楷體" w:hAnsi="標楷體" w:hint="eastAsia"/>
        </w:rPr>
        <w:t>一</w:t>
      </w:r>
      <w:proofErr w:type="gramEnd"/>
      <w:r w:rsidRPr="003C47DC">
        <w:rPr>
          <w:rFonts w:ascii="標楷體" w:eastAsia="標楷體" w:hAnsi="標楷體" w:hint="eastAsia"/>
        </w:rPr>
        <w:t>)違反政府有關法令或政策者。</w:t>
      </w:r>
    </w:p>
    <w:p w:rsidR="001459DA" w:rsidRPr="003C47DC" w:rsidRDefault="001459DA" w:rsidP="001459DA">
      <w:pPr>
        <w:spacing w:line="400" w:lineRule="exact"/>
        <w:ind w:leftChars="443" w:left="1483" w:hangingChars="175" w:hanging="420"/>
        <w:jc w:val="both"/>
        <w:rPr>
          <w:rFonts w:ascii="標楷體" w:eastAsia="標楷體" w:hAnsi="標楷體"/>
        </w:rPr>
      </w:pPr>
      <w:r w:rsidRPr="003C47DC">
        <w:rPr>
          <w:rFonts w:ascii="標楷體" w:eastAsia="標楷體" w:hAnsi="標楷體" w:hint="eastAsia"/>
        </w:rPr>
        <w:t>(二)偽造或變造契約或履約相關文件，經查明屬實者。</w:t>
      </w:r>
    </w:p>
    <w:p w:rsidR="001459DA" w:rsidRPr="003C47DC" w:rsidRDefault="001459DA" w:rsidP="001459DA">
      <w:pPr>
        <w:spacing w:line="400" w:lineRule="exact"/>
        <w:ind w:leftChars="443" w:left="1483" w:hangingChars="175" w:hanging="420"/>
        <w:jc w:val="both"/>
        <w:rPr>
          <w:rFonts w:ascii="標楷體" w:eastAsia="標楷體" w:hAnsi="標楷體"/>
        </w:rPr>
      </w:pPr>
      <w:r w:rsidRPr="003C47DC">
        <w:rPr>
          <w:rFonts w:ascii="標楷體" w:eastAsia="標楷體" w:hAnsi="標楷體" w:hint="eastAsia"/>
        </w:rPr>
        <w:t>(三)因維護不良或經營不善，如繼續營業，足以影響公共安全秩序者。</w:t>
      </w:r>
    </w:p>
    <w:p w:rsidR="001459DA" w:rsidRPr="003C47DC" w:rsidRDefault="001459DA" w:rsidP="001459DA">
      <w:pPr>
        <w:spacing w:line="400" w:lineRule="exact"/>
        <w:ind w:leftChars="443" w:left="1483" w:hangingChars="175" w:hanging="420"/>
        <w:jc w:val="both"/>
        <w:rPr>
          <w:rFonts w:ascii="標楷體" w:eastAsia="標楷體" w:hAnsi="標楷體"/>
        </w:rPr>
      </w:pPr>
      <w:r w:rsidRPr="003C47DC">
        <w:rPr>
          <w:rFonts w:ascii="標楷體" w:eastAsia="標楷體" w:hAnsi="標楷體" w:hint="eastAsia"/>
        </w:rPr>
        <w:t>(四)受強制執行、破產之宣告或解散者。</w:t>
      </w:r>
    </w:p>
    <w:p w:rsidR="001459DA" w:rsidRPr="003C47DC" w:rsidRDefault="001459DA" w:rsidP="001459DA">
      <w:pPr>
        <w:spacing w:line="400" w:lineRule="exact"/>
        <w:ind w:leftChars="443" w:left="1483" w:hangingChars="175" w:hanging="420"/>
        <w:jc w:val="both"/>
        <w:rPr>
          <w:rFonts w:ascii="標楷體" w:eastAsia="標楷體" w:hAnsi="標楷體"/>
        </w:rPr>
      </w:pPr>
      <w:r w:rsidRPr="003C47DC">
        <w:rPr>
          <w:rFonts w:ascii="標楷體" w:eastAsia="標楷體" w:hAnsi="標楷體" w:hint="eastAsia"/>
        </w:rPr>
        <w:t>(六)遭行政機關</w:t>
      </w:r>
      <w:r w:rsidR="00811802">
        <w:rPr>
          <w:rFonts w:ascii="標楷體" w:eastAsia="標楷體" w:hAnsi="標楷體" w:hint="eastAsia"/>
        </w:rPr>
        <w:t>撤</w:t>
      </w:r>
      <w:r w:rsidRPr="003C47DC">
        <w:rPr>
          <w:rFonts w:ascii="標楷體" w:eastAsia="標楷體" w:hAnsi="標楷體" w:hint="eastAsia"/>
        </w:rPr>
        <w:t>銷立案證明或公司營業登記者。</w:t>
      </w:r>
    </w:p>
    <w:p w:rsidR="001459DA" w:rsidRPr="003C47DC" w:rsidRDefault="001459DA" w:rsidP="001459DA">
      <w:pPr>
        <w:spacing w:line="400" w:lineRule="exact"/>
        <w:ind w:leftChars="443" w:left="1483" w:hangingChars="175" w:hanging="420"/>
        <w:jc w:val="both"/>
        <w:rPr>
          <w:rFonts w:ascii="標楷體" w:eastAsia="標楷體" w:hAnsi="標楷體"/>
        </w:rPr>
      </w:pPr>
      <w:r w:rsidRPr="003C47DC">
        <w:rPr>
          <w:rFonts w:ascii="標楷體" w:eastAsia="標楷體" w:hAnsi="標楷體" w:hint="eastAsia"/>
        </w:rPr>
        <w:t>(七)私自轉讓他人經營或冒用他人名義登記公司行號者。</w:t>
      </w:r>
    </w:p>
    <w:p w:rsidR="001459DA" w:rsidRPr="003C47DC" w:rsidRDefault="001459DA" w:rsidP="001459DA">
      <w:pPr>
        <w:spacing w:line="400" w:lineRule="exact"/>
        <w:ind w:leftChars="443" w:left="1483" w:hangingChars="175" w:hanging="420"/>
        <w:jc w:val="both"/>
        <w:rPr>
          <w:rFonts w:ascii="標楷體" w:eastAsia="標楷體" w:hAnsi="標楷體"/>
        </w:rPr>
      </w:pPr>
      <w:r w:rsidRPr="003C47DC">
        <w:rPr>
          <w:rFonts w:ascii="標楷體" w:eastAsia="標楷體" w:hAnsi="標楷體" w:hint="eastAsia"/>
        </w:rPr>
        <w:t>(八)乙方將甲方提供場地之全部或一部轉讓、轉借、轉租、分租或以其他變相方法由他人使用或變更用途。</w:t>
      </w:r>
    </w:p>
    <w:p w:rsidR="001459DA" w:rsidRPr="003C47DC" w:rsidRDefault="001459DA" w:rsidP="001459DA">
      <w:pPr>
        <w:spacing w:line="400" w:lineRule="exact"/>
        <w:ind w:leftChars="443" w:left="1483" w:hangingChars="175" w:hanging="420"/>
        <w:jc w:val="both"/>
        <w:rPr>
          <w:rFonts w:ascii="標楷體" w:eastAsia="標楷體" w:hAnsi="標楷體"/>
        </w:rPr>
      </w:pPr>
      <w:r w:rsidRPr="003C47DC">
        <w:rPr>
          <w:rFonts w:ascii="標楷體" w:eastAsia="標楷體" w:hAnsi="標楷體" w:hint="eastAsia"/>
        </w:rPr>
        <w:t xml:space="preserve">(九)簽約後無故不履行契約者。 </w:t>
      </w:r>
    </w:p>
    <w:p w:rsidR="001459DA" w:rsidRPr="003C47DC" w:rsidRDefault="001459DA" w:rsidP="001459DA">
      <w:pPr>
        <w:spacing w:line="400" w:lineRule="exact"/>
        <w:ind w:leftChars="443" w:left="1483" w:hangingChars="175" w:hanging="420"/>
        <w:jc w:val="both"/>
        <w:rPr>
          <w:rFonts w:ascii="標楷體" w:eastAsia="標楷體" w:hAnsi="標楷體"/>
        </w:rPr>
      </w:pPr>
      <w:r w:rsidRPr="003C47DC">
        <w:rPr>
          <w:rFonts w:ascii="標楷體" w:eastAsia="標楷體" w:hAnsi="標楷體" w:hint="eastAsia"/>
        </w:rPr>
        <w:t>(十)經甲方3次書面通知乙方限期繳交違約金，逾期未繳交者。</w:t>
      </w:r>
    </w:p>
    <w:p w:rsidR="001459DA" w:rsidRPr="003C47DC" w:rsidRDefault="001459DA" w:rsidP="001459DA">
      <w:pPr>
        <w:spacing w:line="400" w:lineRule="exact"/>
        <w:ind w:leftChars="400" w:left="960" w:firstLineChars="37" w:firstLine="89"/>
        <w:jc w:val="both"/>
        <w:rPr>
          <w:rFonts w:ascii="標楷體" w:eastAsia="標楷體" w:hAnsi="標楷體"/>
        </w:rPr>
      </w:pPr>
      <w:r w:rsidRPr="003C47DC">
        <w:rPr>
          <w:rFonts w:ascii="標楷體" w:eastAsia="標楷體" w:hAnsi="標楷體" w:hint="eastAsia"/>
        </w:rPr>
        <w:t>(十一)經甲方3次書面通知改善違約情事，而未改善者。</w:t>
      </w:r>
    </w:p>
    <w:p w:rsidR="001459DA" w:rsidRPr="003C47DC" w:rsidRDefault="001459DA" w:rsidP="001459DA">
      <w:pPr>
        <w:spacing w:line="400" w:lineRule="exact"/>
        <w:ind w:left="1217" w:hangingChars="507" w:hanging="1217"/>
        <w:jc w:val="both"/>
        <w:rPr>
          <w:rFonts w:ascii="標楷體" w:eastAsia="標楷體" w:hAnsi="標楷體"/>
        </w:rPr>
      </w:pPr>
      <w:r w:rsidRPr="003C47DC">
        <w:rPr>
          <w:rFonts w:ascii="標楷體" w:eastAsia="標楷體" w:hAnsi="標楷體" w:hint="eastAsia"/>
        </w:rPr>
        <w:t>第十二條</w:t>
      </w:r>
      <w:r w:rsidRPr="003C47DC">
        <w:rPr>
          <w:rFonts w:ascii="標楷體" w:eastAsia="標楷體" w:hAnsi="標楷體"/>
        </w:rPr>
        <w:t xml:space="preserve">  </w:t>
      </w:r>
      <w:r w:rsidRPr="003C47DC">
        <w:rPr>
          <w:rFonts w:ascii="標楷體" w:eastAsia="標楷體" w:hAnsi="標楷體" w:hint="eastAsia"/>
        </w:rPr>
        <w:t>甲方因政策變更得變更契約標的</w:t>
      </w:r>
      <w:r w:rsidR="00811802">
        <w:rPr>
          <w:rFonts w:ascii="標楷體" w:eastAsia="標楷體" w:hAnsi="標楷體" w:hint="eastAsia"/>
        </w:rPr>
        <w:t>(如</w:t>
      </w:r>
      <w:r w:rsidR="00811802" w:rsidRPr="00811802">
        <w:rPr>
          <w:rFonts w:ascii="標楷體" w:eastAsia="標楷體" w:hAnsi="標楷體" w:hint="eastAsia"/>
        </w:rPr>
        <w:t>出租的場地位置、面積、內容、用途等</w:t>
      </w:r>
      <w:r w:rsidR="00811802">
        <w:rPr>
          <w:rFonts w:ascii="標楷體" w:eastAsia="標楷體" w:hAnsi="標楷體" w:hint="eastAsia"/>
        </w:rPr>
        <w:t>)</w:t>
      </w:r>
      <w:r w:rsidRPr="003C47DC">
        <w:rPr>
          <w:rFonts w:ascii="標楷體" w:eastAsia="標楷體" w:hAnsi="標楷體" w:hint="eastAsia"/>
        </w:rPr>
        <w:t>，應於1個月前知會乙方，乙方不得異議。</w:t>
      </w:r>
    </w:p>
    <w:p w:rsidR="001459DA" w:rsidRPr="003C47DC" w:rsidRDefault="001459DA" w:rsidP="001459DA">
      <w:pPr>
        <w:spacing w:line="400" w:lineRule="exact"/>
        <w:ind w:left="1200" w:hangingChars="500" w:hanging="1200"/>
        <w:jc w:val="both"/>
        <w:rPr>
          <w:rFonts w:ascii="標楷體" w:eastAsia="標楷體" w:hAnsi="標楷體"/>
        </w:rPr>
      </w:pPr>
      <w:r w:rsidRPr="003C47DC">
        <w:rPr>
          <w:rFonts w:ascii="標楷體" w:eastAsia="標楷體" w:hAnsi="標楷體" w:hint="eastAsia"/>
        </w:rPr>
        <w:t xml:space="preserve">第十三條  </w:t>
      </w:r>
      <w:r w:rsidR="005477C4">
        <w:rPr>
          <w:rFonts w:ascii="標楷體" w:eastAsia="標楷體" w:hAnsi="標楷體" w:hint="eastAsia"/>
        </w:rPr>
        <w:t>乙方</w:t>
      </w:r>
      <w:r w:rsidRPr="003C47DC">
        <w:rPr>
          <w:rFonts w:ascii="標楷體" w:eastAsia="標楷體" w:hAnsi="標楷體" w:hint="eastAsia"/>
        </w:rPr>
        <w:t>營業行為或銷售之商品，如違反規定受主管機關處罰或損及使用者安全、健康或權益時，乙方應負一切法律責任及損害賠償。因乙方之營業行為或</w:t>
      </w:r>
      <w:proofErr w:type="gramStart"/>
      <w:r w:rsidRPr="003C47DC">
        <w:rPr>
          <w:rFonts w:ascii="標楷體" w:eastAsia="標楷體" w:hAnsi="標楷體" w:hint="eastAsia"/>
        </w:rPr>
        <w:t>服務致甲方</w:t>
      </w:r>
      <w:proofErr w:type="gramEnd"/>
      <w:r w:rsidRPr="003C47DC">
        <w:rPr>
          <w:rFonts w:ascii="標楷體" w:eastAsia="標楷體" w:hAnsi="標楷體" w:hint="eastAsia"/>
        </w:rPr>
        <w:t>遭受任何損壞或賠償時，應由乙方負責處理。</w:t>
      </w:r>
    </w:p>
    <w:p w:rsidR="001459DA" w:rsidRPr="003C47DC" w:rsidRDefault="001459DA" w:rsidP="001459DA">
      <w:pPr>
        <w:spacing w:line="400" w:lineRule="exact"/>
        <w:ind w:left="1200" w:hangingChars="500" w:hanging="1200"/>
        <w:jc w:val="both"/>
        <w:rPr>
          <w:rFonts w:ascii="標楷體" w:eastAsia="標楷體" w:hAnsi="標楷體"/>
        </w:rPr>
      </w:pPr>
      <w:r w:rsidRPr="003C47DC">
        <w:rPr>
          <w:rFonts w:ascii="標楷體" w:eastAsia="標楷體" w:hAnsi="標楷體" w:hint="eastAsia"/>
        </w:rPr>
        <w:t>第十四條  甲方提供之場地及現有設備，乙方應以善良管理人之注意義務，負維護保養修繕之責。乙方除甲方提供之現有設備外，如有改善增置設施之必要，應取得甲方同意後始得裝設，並不得損壞原有建築及設備。</w:t>
      </w:r>
    </w:p>
    <w:p w:rsidR="001459DA" w:rsidRPr="003C47DC" w:rsidRDefault="001459DA" w:rsidP="001459DA">
      <w:pPr>
        <w:spacing w:line="400" w:lineRule="exact"/>
        <w:ind w:left="1200" w:hangingChars="500" w:hanging="1200"/>
        <w:jc w:val="both"/>
        <w:rPr>
          <w:rFonts w:ascii="標楷體" w:eastAsia="標楷體" w:hAnsi="標楷體"/>
        </w:rPr>
      </w:pPr>
      <w:r w:rsidRPr="003C47DC">
        <w:rPr>
          <w:rFonts w:ascii="標楷體" w:eastAsia="標楷體" w:hAnsi="標楷體" w:hint="eastAsia"/>
        </w:rPr>
        <w:t>第十五條  營運場地嚴禁放置爆炸性、危險性或違禁物品。</w:t>
      </w:r>
    </w:p>
    <w:p w:rsidR="001459DA" w:rsidRPr="003C47DC" w:rsidRDefault="001459DA" w:rsidP="001459DA">
      <w:pPr>
        <w:spacing w:line="400" w:lineRule="exact"/>
        <w:ind w:left="1200" w:hangingChars="500" w:hanging="1200"/>
        <w:jc w:val="both"/>
        <w:rPr>
          <w:rFonts w:ascii="標楷體" w:eastAsia="標楷體" w:hAnsi="標楷體"/>
        </w:rPr>
      </w:pPr>
      <w:r w:rsidRPr="003C47DC">
        <w:rPr>
          <w:rFonts w:ascii="標楷體" w:eastAsia="標楷體" w:hAnsi="標楷體" w:hint="eastAsia"/>
        </w:rPr>
        <w:t>第十六條</w:t>
      </w:r>
      <w:r w:rsidRPr="003C47DC">
        <w:rPr>
          <w:rFonts w:ascii="標楷體" w:eastAsia="標楷體" w:hAnsi="標楷體"/>
        </w:rPr>
        <w:t xml:space="preserve">  </w:t>
      </w:r>
      <w:r w:rsidRPr="003C47DC">
        <w:rPr>
          <w:rFonts w:ascii="標楷體" w:eastAsia="標楷體" w:hAnsi="標楷體" w:hint="eastAsia"/>
        </w:rPr>
        <w:t>因乙方違反建築法之規定，經主管機關裁處甲方之罰鍰或強制拆除等所需費用，應由乙方負擔，乙方並應負責改善，及一切損失之賠償責任。</w:t>
      </w:r>
    </w:p>
    <w:p w:rsidR="001459DA" w:rsidRPr="003C47DC" w:rsidRDefault="001459DA" w:rsidP="001459DA">
      <w:pPr>
        <w:spacing w:line="400" w:lineRule="exact"/>
        <w:ind w:left="1200" w:hangingChars="500" w:hanging="1200"/>
        <w:jc w:val="both"/>
        <w:rPr>
          <w:rFonts w:ascii="標楷體" w:eastAsia="標楷體" w:hAnsi="標楷體"/>
        </w:rPr>
      </w:pPr>
      <w:r w:rsidRPr="003C47DC">
        <w:rPr>
          <w:rFonts w:ascii="標楷體" w:eastAsia="標楷體" w:hAnsi="標楷體" w:hint="eastAsia"/>
        </w:rPr>
        <w:t>第十七條  乙方須遵守甲方門禁及車輛管制規定。</w:t>
      </w:r>
    </w:p>
    <w:p w:rsidR="001459DA" w:rsidRPr="003C47DC" w:rsidRDefault="001459DA" w:rsidP="001459DA">
      <w:pPr>
        <w:spacing w:line="400" w:lineRule="exact"/>
        <w:ind w:left="1200" w:hangingChars="500" w:hanging="1200"/>
        <w:jc w:val="both"/>
        <w:rPr>
          <w:rFonts w:ascii="標楷體" w:eastAsia="標楷體" w:hAnsi="標楷體"/>
        </w:rPr>
      </w:pPr>
      <w:r w:rsidRPr="003C47DC">
        <w:rPr>
          <w:rFonts w:ascii="標楷體" w:eastAsia="標楷體" w:hAnsi="標楷體" w:hint="eastAsia"/>
        </w:rPr>
        <w:t>第十八條</w:t>
      </w:r>
      <w:r w:rsidRPr="003C47DC">
        <w:rPr>
          <w:rFonts w:ascii="標楷體" w:eastAsia="標楷體" w:hAnsi="標楷體"/>
        </w:rPr>
        <w:tab/>
      </w:r>
      <w:r w:rsidRPr="003C47DC">
        <w:rPr>
          <w:rFonts w:ascii="標楷體" w:eastAsia="標楷體" w:hAnsi="標楷體" w:hint="eastAsia"/>
        </w:rPr>
        <w:t>租賃經營</w:t>
      </w:r>
      <w:proofErr w:type="gramStart"/>
      <w:r w:rsidRPr="003C47DC">
        <w:rPr>
          <w:rFonts w:ascii="標楷體" w:eastAsia="標楷體" w:hAnsi="標楷體" w:hint="eastAsia"/>
        </w:rPr>
        <w:t>期間，</w:t>
      </w:r>
      <w:proofErr w:type="gramEnd"/>
      <w:r w:rsidRPr="003C47DC">
        <w:rPr>
          <w:rFonts w:ascii="標楷體" w:eastAsia="標楷體" w:hAnsi="標楷體" w:hint="eastAsia"/>
        </w:rPr>
        <w:t>如發生失竊事件，由乙方自行負責，並向甲方報備協同處理。</w:t>
      </w:r>
    </w:p>
    <w:p w:rsidR="001459DA" w:rsidRPr="003C47DC" w:rsidRDefault="001459DA" w:rsidP="001459DA">
      <w:pPr>
        <w:tabs>
          <w:tab w:val="left" w:pos="1200"/>
        </w:tabs>
        <w:spacing w:line="400" w:lineRule="exact"/>
        <w:ind w:left="1200" w:hangingChars="500" w:hanging="1200"/>
        <w:jc w:val="both"/>
        <w:rPr>
          <w:rFonts w:ascii="標楷體" w:eastAsia="標楷體" w:hAnsi="標楷體"/>
        </w:rPr>
      </w:pPr>
      <w:r w:rsidRPr="003C47DC">
        <w:rPr>
          <w:rFonts w:ascii="標楷體" w:eastAsia="標楷體" w:hAnsi="標楷體" w:hint="eastAsia"/>
        </w:rPr>
        <w:t>第十九條</w:t>
      </w:r>
      <w:r w:rsidRPr="003C47DC">
        <w:rPr>
          <w:rFonts w:ascii="標楷體" w:eastAsia="標楷體" w:hAnsi="標楷體"/>
        </w:rPr>
        <w:tab/>
      </w:r>
      <w:r w:rsidRPr="003C47DC">
        <w:rPr>
          <w:rFonts w:ascii="標楷體" w:eastAsia="標楷體" w:hAnsi="標楷體" w:hint="eastAsia"/>
        </w:rPr>
        <w:t>乙方應投保公共意外責任險(人身安全、產品安全)，其投保金額不得少於新台幣壹仟萬元，其受益人指定為甲方，如發生意外事件，乙方需負全部賠償責任。</w:t>
      </w:r>
    </w:p>
    <w:p w:rsidR="001459DA" w:rsidRPr="003C47DC" w:rsidRDefault="001459DA" w:rsidP="001459DA">
      <w:pPr>
        <w:tabs>
          <w:tab w:val="left" w:pos="1200"/>
        </w:tabs>
        <w:spacing w:line="400" w:lineRule="exact"/>
        <w:ind w:left="1200" w:hangingChars="500" w:hanging="1200"/>
        <w:jc w:val="both"/>
        <w:rPr>
          <w:rFonts w:ascii="標楷體" w:eastAsia="標楷體" w:hAnsi="標楷體"/>
        </w:rPr>
      </w:pPr>
      <w:r w:rsidRPr="003C47DC">
        <w:rPr>
          <w:rFonts w:ascii="標楷體" w:eastAsia="標楷體" w:hAnsi="標楷體" w:hint="eastAsia"/>
        </w:rPr>
        <w:t>第二十條</w:t>
      </w:r>
      <w:r w:rsidRPr="003C47DC">
        <w:rPr>
          <w:rFonts w:ascii="標楷體" w:eastAsia="標楷體" w:hAnsi="標楷體"/>
        </w:rPr>
        <w:tab/>
      </w:r>
      <w:r w:rsidRPr="003C47DC">
        <w:rPr>
          <w:rFonts w:ascii="標楷體" w:eastAsia="標楷體" w:hAnsi="標楷體" w:hint="eastAsia"/>
        </w:rPr>
        <w:t>乙方對其所僱用工作人員侵權或在債務不履行之行為，如因故致使甲方發生損害時，乙方及其工作人員應負連帶責任。</w:t>
      </w:r>
    </w:p>
    <w:p w:rsidR="001459DA" w:rsidRPr="003C47DC" w:rsidRDefault="001459DA" w:rsidP="001459DA">
      <w:pPr>
        <w:spacing w:line="400" w:lineRule="exact"/>
        <w:ind w:left="1440" w:hangingChars="600" w:hanging="1440"/>
        <w:jc w:val="both"/>
        <w:rPr>
          <w:rFonts w:ascii="標楷體" w:eastAsia="標楷體" w:hAnsi="標楷體"/>
        </w:rPr>
      </w:pPr>
      <w:r w:rsidRPr="003C47DC">
        <w:rPr>
          <w:rFonts w:ascii="標楷體" w:eastAsia="標楷體" w:hAnsi="標楷體" w:hint="eastAsia"/>
        </w:rPr>
        <w:t>第二十一條</w:t>
      </w:r>
      <w:r w:rsidRPr="003C47DC">
        <w:rPr>
          <w:rFonts w:ascii="標楷體" w:eastAsia="標楷體" w:hAnsi="標楷體"/>
        </w:rPr>
        <w:tab/>
      </w:r>
      <w:r w:rsidRPr="003C47DC">
        <w:rPr>
          <w:rFonts w:ascii="標楷體" w:eastAsia="標楷體" w:hAnsi="標楷體" w:hint="eastAsia"/>
        </w:rPr>
        <w:t>乙方經營機器設備須經常保持清潔，以免影響觀瞻；廢棄物之處理，應依甲方規定處所傾倒及分擔費用，不得任意丟棄，造成環境汙染。</w:t>
      </w:r>
    </w:p>
    <w:p w:rsidR="001459DA" w:rsidRPr="003C47DC" w:rsidRDefault="001459DA" w:rsidP="001459DA">
      <w:pPr>
        <w:spacing w:line="400" w:lineRule="exact"/>
        <w:ind w:left="1440" w:hangingChars="600" w:hanging="1440"/>
        <w:jc w:val="both"/>
        <w:rPr>
          <w:rFonts w:ascii="標楷體" w:eastAsia="標楷體" w:hAnsi="標楷體"/>
        </w:rPr>
      </w:pPr>
      <w:r w:rsidRPr="003C47DC">
        <w:rPr>
          <w:rFonts w:ascii="標楷體" w:eastAsia="標楷體" w:hAnsi="標楷體" w:hint="eastAsia"/>
        </w:rPr>
        <w:t>第二十二條</w:t>
      </w:r>
      <w:r w:rsidRPr="003C47DC">
        <w:rPr>
          <w:rFonts w:ascii="標楷體" w:eastAsia="標楷體" w:hAnsi="標楷體"/>
        </w:rPr>
        <w:tab/>
      </w:r>
      <w:r w:rsidRPr="003C47DC">
        <w:rPr>
          <w:rFonts w:ascii="標楷體" w:eastAsia="標楷體" w:hAnsi="標楷體" w:hint="eastAsia"/>
        </w:rPr>
        <w:t>乙方應事先採取各項安全防範措施，並隨時注意安全，如發生人體傷亡或財物</w:t>
      </w:r>
      <w:r w:rsidRPr="003C47DC">
        <w:rPr>
          <w:rFonts w:ascii="標楷體" w:eastAsia="標楷體" w:hAnsi="標楷體" w:hint="eastAsia"/>
        </w:rPr>
        <w:lastRenderedPageBreak/>
        <w:t>損失等意外事故，應由乙方負責處理，並承擔一切法律責任。</w:t>
      </w:r>
    </w:p>
    <w:p w:rsidR="00DF0D72" w:rsidRPr="00DF0D72" w:rsidRDefault="001459DA" w:rsidP="00DF0D72">
      <w:pPr>
        <w:spacing w:line="400" w:lineRule="exact"/>
        <w:ind w:left="1440" w:hangingChars="600" w:hanging="1440"/>
        <w:jc w:val="both"/>
        <w:rPr>
          <w:rFonts w:ascii="標楷體" w:eastAsia="標楷體" w:hAnsi="標楷體"/>
        </w:rPr>
      </w:pPr>
      <w:r w:rsidRPr="003C47DC">
        <w:rPr>
          <w:rFonts w:ascii="標楷體" w:eastAsia="標楷體" w:hAnsi="標楷體" w:hint="eastAsia"/>
        </w:rPr>
        <w:t>第二十三條</w:t>
      </w:r>
      <w:r w:rsidRPr="003C47DC">
        <w:rPr>
          <w:rFonts w:ascii="標楷體" w:eastAsia="標楷體" w:hAnsi="標楷體"/>
        </w:rPr>
        <w:tab/>
      </w:r>
      <w:r w:rsidR="00DF0D72" w:rsidRPr="00DF0D72">
        <w:rPr>
          <w:rFonts w:ascii="標楷體" w:eastAsia="標楷體" w:hAnsi="標楷體" w:hint="eastAsia"/>
        </w:rPr>
        <w:t>乙方於契約終止時，如有積欠租金、罰款、違約金、賠償金或不履行租約拆除地上物及騰空租賃物等情事時，除甲方已逕行終止契約者外，甲方得自乙方已付之履約保證金中扣抵應付租金、罰款、違約金、拆除地上物或騰空租賃物、損害賠償等費用後，如有賸餘，無息退還；如有不足，乙方仍應另行支付補足。</w:t>
      </w:r>
    </w:p>
    <w:p w:rsidR="001459DA" w:rsidRPr="003C47DC" w:rsidRDefault="00DF0D72" w:rsidP="00DF0D72">
      <w:pPr>
        <w:spacing w:line="400" w:lineRule="exact"/>
        <w:ind w:leftChars="590" w:left="1416"/>
        <w:jc w:val="both"/>
        <w:rPr>
          <w:rFonts w:ascii="標楷體" w:eastAsia="標楷體" w:hAnsi="標楷體"/>
        </w:rPr>
      </w:pPr>
      <w:r w:rsidRPr="00DF0D72">
        <w:rPr>
          <w:rFonts w:ascii="標楷體" w:eastAsia="標楷體" w:hAnsi="標楷體" w:hint="eastAsia"/>
        </w:rPr>
        <w:t>有關乙方應繳納予台灣電力公司之電費，如有積欠，概屬乙方與台灣電力公司之間之法律關係，甲方不負任何繳納或代墊責任。</w:t>
      </w:r>
    </w:p>
    <w:p w:rsidR="001459DA" w:rsidRPr="003C47DC" w:rsidRDefault="001459DA" w:rsidP="001459DA">
      <w:pPr>
        <w:spacing w:line="400" w:lineRule="exact"/>
        <w:ind w:left="1440" w:hangingChars="600" w:hanging="1440"/>
        <w:jc w:val="both"/>
        <w:rPr>
          <w:rFonts w:ascii="標楷體" w:eastAsia="標楷體" w:hAnsi="標楷體"/>
          <w:b/>
          <w:u w:val="single"/>
        </w:rPr>
      </w:pPr>
      <w:r w:rsidRPr="003C47DC">
        <w:rPr>
          <w:rFonts w:ascii="標楷體" w:eastAsia="標楷體" w:hAnsi="標楷體" w:hint="eastAsia"/>
        </w:rPr>
        <w:t>第二十四條</w:t>
      </w:r>
      <w:r w:rsidRPr="003C47DC">
        <w:rPr>
          <w:rFonts w:ascii="標楷體" w:eastAsia="標楷體" w:hAnsi="標楷體"/>
        </w:rPr>
        <w:tab/>
      </w:r>
      <w:r w:rsidRPr="003C47DC">
        <w:rPr>
          <w:rFonts w:ascii="標楷體" w:eastAsia="標楷體" w:hAnsi="標楷體" w:hint="eastAsia"/>
        </w:rPr>
        <w:t>乙方於租期屆滿前申請終止租約，或因可歸責於乙方之事由，而終止租約者，其已繳交之履約保證金不予退還。但租賃</w:t>
      </w:r>
      <w:proofErr w:type="gramStart"/>
      <w:r w:rsidRPr="003C47DC">
        <w:rPr>
          <w:rFonts w:ascii="標楷體" w:eastAsia="標楷體" w:hAnsi="標楷體" w:hint="eastAsia"/>
        </w:rPr>
        <w:t>期間，</w:t>
      </w:r>
      <w:proofErr w:type="gramEnd"/>
      <w:r w:rsidRPr="003C47DC">
        <w:rPr>
          <w:rFonts w:ascii="標楷體" w:eastAsia="標楷體" w:hAnsi="標楷體" w:hint="eastAsia"/>
        </w:rPr>
        <w:t>因不可歸責於乙方之事由而終止租約者，乙方繳交之履約保證金，得憑原收據向甲方無息領回。</w:t>
      </w:r>
    </w:p>
    <w:p w:rsidR="001459DA" w:rsidRPr="003C47DC" w:rsidRDefault="001459DA" w:rsidP="001459DA">
      <w:pPr>
        <w:spacing w:line="400" w:lineRule="exact"/>
        <w:ind w:left="1440" w:hangingChars="600" w:hanging="1440"/>
        <w:jc w:val="both"/>
        <w:rPr>
          <w:rFonts w:ascii="標楷體" w:eastAsia="標楷體" w:hAnsi="標楷體"/>
          <w:b/>
          <w:u w:val="single"/>
        </w:rPr>
      </w:pPr>
      <w:r w:rsidRPr="003C47DC">
        <w:rPr>
          <w:rFonts w:ascii="標楷體" w:eastAsia="標楷體" w:hAnsi="標楷體" w:hint="eastAsia"/>
        </w:rPr>
        <w:t>第二十五條</w:t>
      </w:r>
      <w:r w:rsidRPr="003C47DC">
        <w:rPr>
          <w:rFonts w:ascii="標楷體" w:eastAsia="標楷體" w:hAnsi="標楷體"/>
        </w:rPr>
        <w:tab/>
      </w:r>
      <w:r w:rsidRPr="003C47DC">
        <w:rPr>
          <w:rFonts w:ascii="標楷體" w:eastAsia="標楷體" w:hAnsi="標楷體" w:hint="eastAsia"/>
        </w:rPr>
        <w:t>乙方承租廠商於合約期間在租賃房地所在地址若有設立公司行號者，應於租賃期限屆滿或租約終止之日前</w:t>
      </w:r>
      <w:proofErr w:type="gramStart"/>
      <w:r w:rsidRPr="003C47DC">
        <w:rPr>
          <w:rFonts w:ascii="標楷體" w:eastAsia="標楷體" w:hAnsi="標楷體" w:hint="eastAsia"/>
        </w:rPr>
        <w:t>三</w:t>
      </w:r>
      <w:proofErr w:type="gramEnd"/>
      <w:r w:rsidRPr="003C47DC">
        <w:rPr>
          <w:rFonts w:ascii="標楷體" w:eastAsia="標楷體" w:hAnsi="標楷體" w:hint="eastAsia"/>
        </w:rPr>
        <w:t>十日內遷出或廢止，並將主管機關准於遷出或廢止證明文件交付甲方存查，乙方違反該規定者，甲方得按遲延日數處以每日新台幣壹仟元之違約金。</w:t>
      </w:r>
    </w:p>
    <w:p w:rsidR="001459DA" w:rsidRPr="003C47DC" w:rsidRDefault="001459DA" w:rsidP="001459DA">
      <w:pPr>
        <w:spacing w:line="400" w:lineRule="exact"/>
        <w:ind w:left="1440" w:hangingChars="600" w:hanging="1440"/>
        <w:jc w:val="both"/>
        <w:rPr>
          <w:rFonts w:ascii="標楷體" w:eastAsia="標楷體" w:hAnsi="標楷體"/>
        </w:rPr>
      </w:pPr>
      <w:r w:rsidRPr="003C47DC">
        <w:rPr>
          <w:rFonts w:ascii="標楷體" w:eastAsia="標楷體" w:hAnsi="標楷體" w:hint="eastAsia"/>
        </w:rPr>
        <w:t>第二十六條</w:t>
      </w:r>
      <w:r w:rsidR="007E55B0">
        <w:rPr>
          <w:rFonts w:ascii="標楷體" w:eastAsia="標楷體" w:hAnsi="標楷體" w:hint="eastAsia"/>
        </w:rPr>
        <w:t xml:space="preserve"> </w:t>
      </w:r>
      <w:r w:rsidRPr="003C47DC">
        <w:rPr>
          <w:rFonts w:ascii="標楷體" w:eastAsia="標楷體" w:hAnsi="標楷體"/>
        </w:rPr>
        <w:tab/>
      </w:r>
      <w:r w:rsidRPr="003C47DC">
        <w:rPr>
          <w:rFonts w:ascii="標楷體" w:eastAsia="標楷體" w:hAnsi="標楷體" w:hint="eastAsia"/>
        </w:rPr>
        <w:t>甲、乙雙方合意於本契約發生爭訟時，以</w:t>
      </w:r>
      <w:r w:rsidR="00304888" w:rsidRPr="00304888">
        <w:rPr>
          <w:rFonts w:ascii="標楷體" w:eastAsia="標楷體" w:hAnsi="標楷體" w:hint="eastAsia"/>
        </w:rPr>
        <w:t>臺灣花蓮地方法院</w:t>
      </w:r>
      <w:r w:rsidRPr="003C47DC">
        <w:rPr>
          <w:rFonts w:ascii="標楷體" w:eastAsia="標楷體" w:hAnsi="標楷體" w:hint="eastAsia"/>
        </w:rPr>
        <w:t>為第一審管轄法院。</w:t>
      </w:r>
    </w:p>
    <w:p w:rsidR="001459DA" w:rsidRPr="003C47DC" w:rsidRDefault="001459DA" w:rsidP="001459DA">
      <w:pPr>
        <w:spacing w:line="400" w:lineRule="exact"/>
        <w:ind w:left="284" w:hanging="284"/>
        <w:jc w:val="both"/>
        <w:rPr>
          <w:rFonts w:ascii="標楷體" w:eastAsia="標楷體" w:hAnsi="標楷體"/>
          <w:bdr w:val="thickThinSmallGap" w:sz="12" w:space="0" w:color="auto" w:frame="1"/>
        </w:rPr>
      </w:pPr>
      <w:r w:rsidRPr="003C47DC">
        <w:rPr>
          <w:rFonts w:ascii="標楷體" w:eastAsia="標楷體" w:hAnsi="標楷體" w:hint="eastAsia"/>
        </w:rPr>
        <w:t>第二十七條  本契約正本二份，甲、乙雙方各執一份。</w:t>
      </w:r>
    </w:p>
    <w:p w:rsidR="001459DA" w:rsidRDefault="001459DA" w:rsidP="001459DA">
      <w:pPr>
        <w:spacing w:line="400" w:lineRule="exact"/>
        <w:ind w:left="284" w:hanging="284"/>
        <w:jc w:val="both"/>
        <w:rPr>
          <w:rFonts w:ascii="標楷體" w:eastAsia="標楷體" w:hAnsi="標楷體"/>
        </w:rPr>
      </w:pPr>
      <w:r w:rsidRPr="003C47DC">
        <w:rPr>
          <w:rFonts w:ascii="標楷體" w:eastAsia="標楷體" w:hAnsi="標楷體" w:hint="eastAsia"/>
        </w:rPr>
        <w:t>第二十八條</w:t>
      </w:r>
      <w:r w:rsidRPr="003C47DC">
        <w:rPr>
          <w:rFonts w:ascii="標楷體" w:eastAsia="標楷體" w:hAnsi="標楷體"/>
        </w:rPr>
        <w:tab/>
      </w:r>
      <w:r w:rsidRPr="003C47DC">
        <w:rPr>
          <w:rFonts w:ascii="標楷體" w:eastAsia="標楷體" w:hAnsi="標楷體" w:hint="eastAsia"/>
        </w:rPr>
        <w:t>本契約如有未盡事宜，甲、乙雙方應本誠信原則，依相關法令辦理。</w:t>
      </w: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3C47DC" w:rsidRDefault="003C47DC" w:rsidP="001459DA">
      <w:pPr>
        <w:spacing w:line="400" w:lineRule="exact"/>
        <w:ind w:left="284" w:hanging="284"/>
        <w:jc w:val="both"/>
        <w:rPr>
          <w:rFonts w:ascii="標楷體" w:eastAsia="標楷體" w:hAnsi="標楷體"/>
        </w:rPr>
      </w:pPr>
    </w:p>
    <w:p w:rsidR="00BA5A0F" w:rsidRDefault="00BA5A0F" w:rsidP="007423C8">
      <w:pPr>
        <w:spacing w:line="400" w:lineRule="exact"/>
        <w:jc w:val="both"/>
        <w:rPr>
          <w:rFonts w:ascii="標楷體" w:eastAsia="標楷體" w:hAnsi="標楷體"/>
        </w:rPr>
      </w:pPr>
    </w:p>
    <w:p w:rsidR="007423C8" w:rsidRDefault="007423C8" w:rsidP="00C254BC">
      <w:pPr>
        <w:spacing w:line="560" w:lineRule="exact"/>
        <w:jc w:val="both"/>
        <w:rPr>
          <w:rFonts w:eastAsia="標楷體"/>
          <w:b/>
          <w:bCs/>
          <w:sz w:val="28"/>
          <w:szCs w:val="28"/>
        </w:rPr>
      </w:pPr>
    </w:p>
    <w:p w:rsidR="007423C8" w:rsidRDefault="007423C8" w:rsidP="00C254BC">
      <w:pPr>
        <w:spacing w:line="560" w:lineRule="exact"/>
        <w:jc w:val="both"/>
        <w:rPr>
          <w:rFonts w:eastAsia="標楷體"/>
          <w:b/>
          <w:bCs/>
          <w:sz w:val="28"/>
          <w:szCs w:val="28"/>
        </w:rPr>
      </w:pPr>
    </w:p>
    <w:p w:rsidR="00BC49A8" w:rsidRDefault="00BC49A8" w:rsidP="00C254BC">
      <w:pPr>
        <w:spacing w:line="560" w:lineRule="exact"/>
        <w:jc w:val="both"/>
        <w:rPr>
          <w:rFonts w:eastAsia="標楷體"/>
          <w:b/>
          <w:bCs/>
          <w:sz w:val="28"/>
          <w:szCs w:val="28"/>
        </w:rPr>
      </w:pPr>
    </w:p>
    <w:p w:rsidR="00BC49A8" w:rsidRDefault="00BC49A8" w:rsidP="00C254BC">
      <w:pPr>
        <w:spacing w:line="560" w:lineRule="exact"/>
        <w:jc w:val="both"/>
        <w:rPr>
          <w:rFonts w:eastAsia="標楷體"/>
          <w:b/>
          <w:bCs/>
          <w:sz w:val="28"/>
          <w:szCs w:val="28"/>
        </w:rPr>
      </w:pPr>
    </w:p>
    <w:p w:rsidR="00BC49A8" w:rsidRDefault="00BC49A8" w:rsidP="00C254BC">
      <w:pPr>
        <w:spacing w:line="560" w:lineRule="exact"/>
        <w:jc w:val="both"/>
        <w:rPr>
          <w:rFonts w:eastAsia="標楷體"/>
          <w:b/>
          <w:bCs/>
          <w:sz w:val="28"/>
          <w:szCs w:val="28"/>
        </w:rPr>
      </w:pPr>
    </w:p>
    <w:p w:rsidR="00BC49A8" w:rsidRDefault="00BC49A8" w:rsidP="00C254BC">
      <w:pPr>
        <w:spacing w:line="560" w:lineRule="exact"/>
        <w:jc w:val="both"/>
        <w:rPr>
          <w:rFonts w:eastAsia="標楷體"/>
          <w:b/>
          <w:bCs/>
          <w:sz w:val="28"/>
          <w:szCs w:val="28"/>
        </w:rPr>
      </w:pPr>
    </w:p>
    <w:p w:rsidR="009149D4" w:rsidRPr="00475521" w:rsidRDefault="009149D4" w:rsidP="00C254BC">
      <w:pPr>
        <w:spacing w:line="560" w:lineRule="exact"/>
        <w:jc w:val="both"/>
        <w:rPr>
          <w:sz w:val="28"/>
          <w:szCs w:val="28"/>
        </w:rPr>
      </w:pPr>
      <w:r w:rsidRPr="00475521">
        <w:rPr>
          <w:rFonts w:eastAsia="標楷體"/>
          <w:b/>
          <w:bCs/>
          <w:sz w:val="28"/>
          <w:szCs w:val="28"/>
        </w:rPr>
        <w:t>出租機關：</w:t>
      </w:r>
      <w:r w:rsidRPr="00475521">
        <w:rPr>
          <w:rFonts w:eastAsia="標楷體"/>
          <w:b/>
          <w:bCs/>
          <w:sz w:val="28"/>
          <w:szCs w:val="28"/>
        </w:rPr>
        <w:t xml:space="preserve"> </w:t>
      </w:r>
      <w:r w:rsidRPr="00475521">
        <w:rPr>
          <w:rFonts w:eastAsia="標楷體"/>
          <w:b/>
          <w:bCs/>
          <w:sz w:val="28"/>
          <w:szCs w:val="28"/>
        </w:rPr>
        <w:t>花蓮縣政府</w:t>
      </w:r>
    </w:p>
    <w:p w:rsidR="009149D4" w:rsidRPr="00475521" w:rsidRDefault="009149D4" w:rsidP="00C254BC">
      <w:pPr>
        <w:spacing w:line="560" w:lineRule="exact"/>
        <w:ind w:firstLineChars="100" w:firstLine="280"/>
        <w:jc w:val="both"/>
        <w:rPr>
          <w:sz w:val="28"/>
          <w:szCs w:val="28"/>
        </w:rPr>
      </w:pPr>
      <w:r w:rsidRPr="00475521">
        <w:rPr>
          <w:rFonts w:eastAsia="標楷體"/>
          <w:sz w:val="28"/>
          <w:szCs w:val="28"/>
        </w:rPr>
        <w:t>代表人：縣長</w:t>
      </w:r>
      <w:r w:rsidRPr="00475521">
        <w:rPr>
          <w:rFonts w:eastAsia="標楷體"/>
          <w:sz w:val="28"/>
          <w:szCs w:val="28"/>
        </w:rPr>
        <w:t xml:space="preserve"> </w:t>
      </w:r>
      <w:r w:rsidR="00364A5A" w:rsidRPr="00475521">
        <w:rPr>
          <w:rFonts w:eastAsia="標楷體" w:hint="eastAsia"/>
          <w:sz w:val="28"/>
          <w:szCs w:val="28"/>
        </w:rPr>
        <w:t>徐榛蔚</w:t>
      </w:r>
    </w:p>
    <w:p w:rsidR="009149D4" w:rsidRPr="00475521" w:rsidRDefault="009149D4" w:rsidP="00C254BC">
      <w:pPr>
        <w:spacing w:line="560" w:lineRule="exact"/>
        <w:ind w:firstLineChars="100" w:firstLine="280"/>
        <w:jc w:val="both"/>
        <w:rPr>
          <w:sz w:val="28"/>
          <w:szCs w:val="28"/>
        </w:rPr>
      </w:pPr>
      <w:r w:rsidRPr="00475521">
        <w:rPr>
          <w:rFonts w:eastAsia="標楷體"/>
          <w:sz w:val="28"/>
          <w:szCs w:val="28"/>
        </w:rPr>
        <w:t>住址：</w:t>
      </w:r>
      <w:r w:rsidRPr="00475521">
        <w:rPr>
          <w:rFonts w:eastAsia="標楷體"/>
          <w:sz w:val="28"/>
          <w:szCs w:val="28"/>
        </w:rPr>
        <w:t>970</w:t>
      </w:r>
      <w:r w:rsidRPr="00475521">
        <w:rPr>
          <w:rFonts w:eastAsia="標楷體"/>
          <w:sz w:val="28"/>
          <w:szCs w:val="28"/>
        </w:rPr>
        <w:t>花蓮市府前路</w:t>
      </w:r>
      <w:r w:rsidRPr="00475521">
        <w:rPr>
          <w:rFonts w:eastAsia="標楷體"/>
          <w:sz w:val="28"/>
          <w:szCs w:val="28"/>
        </w:rPr>
        <w:t>17</w:t>
      </w:r>
      <w:r w:rsidRPr="00475521">
        <w:rPr>
          <w:rFonts w:eastAsia="標楷體"/>
          <w:sz w:val="28"/>
          <w:szCs w:val="28"/>
        </w:rPr>
        <w:t>號</w:t>
      </w:r>
    </w:p>
    <w:p w:rsidR="003D1182" w:rsidRPr="00475521" w:rsidRDefault="009149D4" w:rsidP="00C254BC">
      <w:pPr>
        <w:spacing w:line="600" w:lineRule="exact"/>
        <w:ind w:firstLineChars="100" w:firstLine="280"/>
        <w:jc w:val="both"/>
        <w:rPr>
          <w:sz w:val="28"/>
          <w:szCs w:val="28"/>
        </w:rPr>
      </w:pPr>
      <w:r w:rsidRPr="00475521">
        <w:rPr>
          <w:rFonts w:eastAsia="標楷體"/>
          <w:sz w:val="28"/>
          <w:szCs w:val="28"/>
        </w:rPr>
        <w:t>電話：</w:t>
      </w:r>
      <w:r w:rsidRPr="00475521">
        <w:rPr>
          <w:rFonts w:eastAsia="標楷體"/>
          <w:sz w:val="28"/>
          <w:szCs w:val="28"/>
        </w:rPr>
        <w:t>03-8227171</w:t>
      </w:r>
    </w:p>
    <w:p w:rsidR="00C254BC" w:rsidRDefault="00C254BC" w:rsidP="00C254BC">
      <w:pPr>
        <w:spacing w:line="560" w:lineRule="exact"/>
        <w:jc w:val="both"/>
        <w:rPr>
          <w:rFonts w:eastAsia="標楷體"/>
          <w:b/>
          <w:bCs/>
          <w:sz w:val="28"/>
          <w:szCs w:val="28"/>
        </w:rPr>
      </w:pPr>
    </w:p>
    <w:p w:rsidR="00C254BC" w:rsidRDefault="00C254BC" w:rsidP="00C254BC">
      <w:pPr>
        <w:spacing w:line="560" w:lineRule="exact"/>
        <w:jc w:val="both"/>
        <w:rPr>
          <w:rFonts w:eastAsia="標楷體"/>
          <w:b/>
          <w:bCs/>
          <w:sz w:val="28"/>
          <w:szCs w:val="28"/>
        </w:rPr>
      </w:pPr>
    </w:p>
    <w:p w:rsidR="00C254BC" w:rsidRDefault="00C254BC" w:rsidP="00C254BC">
      <w:pPr>
        <w:spacing w:line="560" w:lineRule="exact"/>
        <w:jc w:val="both"/>
        <w:rPr>
          <w:rFonts w:eastAsia="標楷體"/>
          <w:b/>
          <w:bCs/>
          <w:sz w:val="28"/>
          <w:szCs w:val="28"/>
        </w:rPr>
      </w:pPr>
    </w:p>
    <w:p w:rsidR="00C254BC" w:rsidRDefault="00C254BC" w:rsidP="00C254BC">
      <w:pPr>
        <w:spacing w:line="560" w:lineRule="exact"/>
        <w:jc w:val="both"/>
        <w:rPr>
          <w:rFonts w:eastAsia="標楷體"/>
          <w:b/>
          <w:bCs/>
          <w:sz w:val="28"/>
          <w:szCs w:val="28"/>
        </w:rPr>
      </w:pPr>
    </w:p>
    <w:p w:rsidR="00C254BC" w:rsidRDefault="00C254BC" w:rsidP="00C254BC">
      <w:pPr>
        <w:spacing w:line="560" w:lineRule="exact"/>
        <w:jc w:val="both"/>
        <w:rPr>
          <w:rFonts w:eastAsia="標楷體"/>
          <w:b/>
          <w:bCs/>
          <w:sz w:val="28"/>
          <w:szCs w:val="28"/>
        </w:rPr>
      </w:pPr>
    </w:p>
    <w:p w:rsidR="009149D4" w:rsidRPr="00475521" w:rsidRDefault="009149D4" w:rsidP="00C254BC">
      <w:pPr>
        <w:spacing w:line="560" w:lineRule="exact"/>
        <w:jc w:val="both"/>
        <w:rPr>
          <w:sz w:val="28"/>
          <w:szCs w:val="28"/>
        </w:rPr>
      </w:pPr>
      <w:r w:rsidRPr="00475521">
        <w:rPr>
          <w:rFonts w:eastAsia="標楷體"/>
          <w:b/>
          <w:bCs/>
          <w:sz w:val="28"/>
          <w:szCs w:val="28"/>
        </w:rPr>
        <w:t>承租人：</w:t>
      </w:r>
      <w:r w:rsidRPr="00475521">
        <w:rPr>
          <w:rFonts w:eastAsia="標楷體"/>
          <w:sz w:val="28"/>
          <w:szCs w:val="28"/>
        </w:rPr>
        <w:t xml:space="preserve">                 </w:t>
      </w:r>
    </w:p>
    <w:p w:rsidR="00D73942" w:rsidRPr="00100585" w:rsidRDefault="00D73942" w:rsidP="00C254BC">
      <w:pPr>
        <w:spacing w:line="560" w:lineRule="exact"/>
        <w:ind w:firstLineChars="100" w:firstLine="280"/>
        <w:rPr>
          <w:rFonts w:eastAsia="標楷體"/>
          <w:color w:val="000000" w:themeColor="text1"/>
          <w:sz w:val="28"/>
          <w:szCs w:val="28"/>
        </w:rPr>
      </w:pPr>
      <w:r w:rsidRPr="00100585">
        <w:rPr>
          <w:rFonts w:eastAsia="標楷體" w:hint="eastAsia"/>
          <w:color w:val="000000" w:themeColor="text1"/>
          <w:sz w:val="28"/>
          <w:szCs w:val="28"/>
        </w:rPr>
        <w:t>單位名稱：</w:t>
      </w:r>
    </w:p>
    <w:p w:rsidR="00D91009" w:rsidRPr="00100585" w:rsidRDefault="00D91009" w:rsidP="00C254BC">
      <w:pPr>
        <w:spacing w:line="560" w:lineRule="exact"/>
        <w:ind w:firstLineChars="100" w:firstLine="280"/>
        <w:rPr>
          <w:rFonts w:eastAsia="標楷體"/>
          <w:color w:val="000000" w:themeColor="text1"/>
          <w:sz w:val="28"/>
          <w:szCs w:val="28"/>
        </w:rPr>
      </w:pPr>
      <w:r w:rsidRPr="00100585">
        <w:rPr>
          <w:rFonts w:eastAsia="標楷體" w:hint="eastAsia"/>
          <w:color w:val="000000" w:themeColor="text1"/>
          <w:sz w:val="28"/>
          <w:szCs w:val="28"/>
        </w:rPr>
        <w:t>統一編號：</w:t>
      </w:r>
    </w:p>
    <w:p w:rsidR="009149D4" w:rsidRPr="00475521" w:rsidRDefault="009149D4" w:rsidP="00C254BC">
      <w:pPr>
        <w:spacing w:line="560" w:lineRule="exact"/>
        <w:ind w:firstLineChars="100" w:firstLine="280"/>
        <w:rPr>
          <w:sz w:val="28"/>
          <w:szCs w:val="28"/>
        </w:rPr>
      </w:pPr>
      <w:r w:rsidRPr="00475521">
        <w:rPr>
          <w:rFonts w:eastAsia="標楷體"/>
          <w:sz w:val="28"/>
          <w:szCs w:val="28"/>
        </w:rPr>
        <w:t>負責人</w:t>
      </w:r>
      <w:r w:rsidR="00D91009">
        <w:rPr>
          <w:rFonts w:eastAsia="標楷體" w:hint="eastAsia"/>
          <w:sz w:val="28"/>
          <w:szCs w:val="28"/>
        </w:rPr>
        <w:t>：</w:t>
      </w:r>
      <w:r w:rsidRPr="00475521">
        <w:rPr>
          <w:rFonts w:eastAsia="標楷體"/>
          <w:sz w:val="28"/>
          <w:szCs w:val="28"/>
        </w:rPr>
        <w:t xml:space="preserve">        </w:t>
      </w:r>
      <w:r w:rsidR="003D1182" w:rsidRPr="00475521">
        <w:rPr>
          <w:rFonts w:eastAsia="標楷體"/>
          <w:sz w:val="28"/>
          <w:szCs w:val="28"/>
        </w:rPr>
        <w:t xml:space="preserve">              </w:t>
      </w:r>
      <w:r w:rsidRPr="00475521">
        <w:rPr>
          <w:rFonts w:eastAsia="標楷體"/>
          <w:sz w:val="28"/>
          <w:szCs w:val="28"/>
        </w:rPr>
        <w:t>(</w:t>
      </w:r>
      <w:r w:rsidRPr="00475521">
        <w:rPr>
          <w:rFonts w:eastAsia="標楷體"/>
          <w:sz w:val="28"/>
          <w:szCs w:val="28"/>
        </w:rPr>
        <w:t>簽章</w:t>
      </w:r>
      <w:r w:rsidRPr="00475521">
        <w:rPr>
          <w:rFonts w:eastAsia="標楷體"/>
          <w:sz w:val="28"/>
          <w:szCs w:val="28"/>
        </w:rPr>
        <w:t>)</w:t>
      </w:r>
    </w:p>
    <w:p w:rsidR="009149D4" w:rsidRPr="00475521" w:rsidRDefault="009149D4" w:rsidP="00C254BC">
      <w:pPr>
        <w:spacing w:line="560" w:lineRule="exact"/>
        <w:ind w:firstLineChars="100" w:firstLine="280"/>
        <w:jc w:val="both"/>
        <w:rPr>
          <w:sz w:val="28"/>
          <w:szCs w:val="28"/>
        </w:rPr>
      </w:pPr>
      <w:r w:rsidRPr="00475521">
        <w:rPr>
          <w:rFonts w:eastAsia="標楷體"/>
          <w:sz w:val="28"/>
          <w:szCs w:val="28"/>
        </w:rPr>
        <w:t>住址</w:t>
      </w:r>
      <w:r w:rsidR="00D91009">
        <w:rPr>
          <w:rFonts w:eastAsia="標楷體" w:hint="eastAsia"/>
          <w:sz w:val="28"/>
          <w:szCs w:val="28"/>
        </w:rPr>
        <w:t>：</w:t>
      </w:r>
    </w:p>
    <w:p w:rsidR="00D73942" w:rsidRDefault="009149D4" w:rsidP="00C254BC">
      <w:pPr>
        <w:spacing w:line="560" w:lineRule="exact"/>
        <w:ind w:firstLineChars="100" w:firstLine="280"/>
        <w:jc w:val="both"/>
        <w:rPr>
          <w:rFonts w:eastAsia="標楷體"/>
          <w:sz w:val="28"/>
          <w:szCs w:val="28"/>
        </w:rPr>
      </w:pPr>
      <w:r w:rsidRPr="00475521">
        <w:rPr>
          <w:rFonts w:eastAsia="標楷體"/>
          <w:sz w:val="28"/>
          <w:szCs w:val="28"/>
        </w:rPr>
        <w:t>電話</w:t>
      </w:r>
      <w:r w:rsidR="00C254BC">
        <w:rPr>
          <w:rFonts w:eastAsia="標楷體" w:hint="eastAsia"/>
          <w:sz w:val="28"/>
          <w:szCs w:val="28"/>
        </w:rPr>
        <w:t>／手機</w:t>
      </w:r>
      <w:r w:rsidRPr="00475521">
        <w:rPr>
          <w:rFonts w:eastAsia="標楷體"/>
          <w:sz w:val="28"/>
          <w:szCs w:val="28"/>
        </w:rPr>
        <w:t>：</w:t>
      </w:r>
    </w:p>
    <w:p w:rsidR="00C254BC" w:rsidRDefault="00C254BC" w:rsidP="00C254BC">
      <w:pPr>
        <w:spacing w:line="560" w:lineRule="exact"/>
        <w:ind w:firstLine="3200"/>
        <w:jc w:val="both"/>
        <w:rPr>
          <w:sz w:val="28"/>
          <w:szCs w:val="28"/>
        </w:rPr>
      </w:pPr>
    </w:p>
    <w:p w:rsidR="00C254BC" w:rsidRDefault="00C254BC" w:rsidP="00E77662">
      <w:pPr>
        <w:spacing w:line="560" w:lineRule="exact"/>
        <w:jc w:val="both"/>
        <w:rPr>
          <w:sz w:val="28"/>
          <w:szCs w:val="28"/>
        </w:rPr>
      </w:pPr>
    </w:p>
    <w:p w:rsidR="00A659C2" w:rsidRDefault="00A659C2" w:rsidP="00E77662">
      <w:pPr>
        <w:spacing w:line="560" w:lineRule="exact"/>
        <w:jc w:val="both"/>
        <w:rPr>
          <w:sz w:val="28"/>
          <w:szCs w:val="28"/>
        </w:rPr>
      </w:pPr>
    </w:p>
    <w:p w:rsidR="00A659C2" w:rsidRDefault="00A659C2" w:rsidP="00E77662">
      <w:pPr>
        <w:spacing w:line="560" w:lineRule="exact"/>
        <w:jc w:val="both"/>
        <w:rPr>
          <w:sz w:val="28"/>
          <w:szCs w:val="28"/>
        </w:rPr>
      </w:pPr>
    </w:p>
    <w:p w:rsidR="00A659C2" w:rsidRDefault="00A659C2" w:rsidP="00E77662">
      <w:pPr>
        <w:spacing w:line="560" w:lineRule="exact"/>
        <w:jc w:val="both"/>
        <w:rPr>
          <w:sz w:val="28"/>
          <w:szCs w:val="28"/>
        </w:rPr>
      </w:pPr>
    </w:p>
    <w:p w:rsidR="00A659C2" w:rsidRPr="00C254BC" w:rsidRDefault="00A659C2" w:rsidP="00E77662">
      <w:pPr>
        <w:spacing w:line="560" w:lineRule="exact"/>
        <w:jc w:val="both"/>
        <w:rPr>
          <w:sz w:val="28"/>
          <w:szCs w:val="28"/>
        </w:rPr>
      </w:pPr>
    </w:p>
    <w:p w:rsidR="009149D4" w:rsidRPr="00364A5A" w:rsidRDefault="009149D4" w:rsidP="00364A5A">
      <w:pPr>
        <w:spacing w:line="560" w:lineRule="exact"/>
        <w:jc w:val="center"/>
        <w:rPr>
          <w:rFonts w:eastAsia="標楷體"/>
          <w:sz w:val="36"/>
        </w:rPr>
      </w:pPr>
      <w:r>
        <w:rPr>
          <w:rFonts w:eastAsia="標楷體"/>
          <w:sz w:val="36"/>
        </w:rPr>
        <w:t>中華民國</w:t>
      </w:r>
      <w:r w:rsidR="00364A5A">
        <w:rPr>
          <w:rFonts w:eastAsia="標楷體"/>
          <w:sz w:val="36"/>
        </w:rPr>
        <w:t xml:space="preserve">     1</w:t>
      </w:r>
      <w:r w:rsidR="003C47DC">
        <w:rPr>
          <w:rFonts w:eastAsia="標楷體" w:hint="eastAsia"/>
          <w:sz w:val="36"/>
        </w:rPr>
        <w:t>14</w:t>
      </w:r>
      <w:r>
        <w:rPr>
          <w:rFonts w:eastAsia="標楷體"/>
          <w:sz w:val="36"/>
        </w:rPr>
        <w:t xml:space="preserve">     </w:t>
      </w:r>
      <w:r>
        <w:rPr>
          <w:rFonts w:eastAsia="標楷體"/>
          <w:sz w:val="36"/>
        </w:rPr>
        <w:t>年</w:t>
      </w:r>
      <w:r w:rsidR="00364A5A">
        <w:rPr>
          <w:rFonts w:eastAsia="標楷體"/>
          <w:sz w:val="36"/>
        </w:rPr>
        <w:t xml:space="preserve">     </w:t>
      </w:r>
      <w:r>
        <w:rPr>
          <w:rFonts w:eastAsia="標楷體"/>
          <w:sz w:val="36"/>
        </w:rPr>
        <w:t xml:space="preserve">       </w:t>
      </w:r>
      <w:r>
        <w:rPr>
          <w:rFonts w:eastAsia="標楷體"/>
          <w:sz w:val="36"/>
        </w:rPr>
        <w:t>月</w:t>
      </w:r>
      <w:r w:rsidR="00364A5A">
        <w:rPr>
          <w:rFonts w:eastAsia="標楷體"/>
          <w:sz w:val="36"/>
        </w:rPr>
        <w:t xml:space="preserve">     </w:t>
      </w:r>
      <w:r>
        <w:rPr>
          <w:rFonts w:eastAsia="標楷體"/>
          <w:sz w:val="36"/>
        </w:rPr>
        <w:t xml:space="preserve">      </w:t>
      </w:r>
      <w:r>
        <w:rPr>
          <w:rFonts w:eastAsia="標楷體"/>
          <w:sz w:val="36"/>
        </w:rPr>
        <w:t>日</w:t>
      </w:r>
    </w:p>
    <w:p w:rsidR="00D73942" w:rsidRDefault="00D73942">
      <w:pPr>
        <w:rPr>
          <w:rFonts w:ascii="標楷體" w:eastAsia="標楷體" w:hAnsi="標楷體"/>
          <w:sz w:val="32"/>
          <w:szCs w:val="32"/>
        </w:rPr>
      </w:pPr>
    </w:p>
    <w:p w:rsidR="00695BB5" w:rsidRDefault="00695BB5">
      <w:pPr>
        <w:rPr>
          <w:rFonts w:ascii="標楷體" w:eastAsia="標楷體" w:hAnsi="標楷體"/>
          <w:sz w:val="32"/>
          <w:szCs w:val="32"/>
        </w:rPr>
      </w:pPr>
    </w:p>
    <w:p w:rsidR="00695BB5" w:rsidRDefault="00695BB5">
      <w:pPr>
        <w:rPr>
          <w:rFonts w:ascii="標楷體" w:eastAsia="標楷體" w:hAnsi="標楷體"/>
          <w:sz w:val="32"/>
          <w:szCs w:val="32"/>
        </w:rPr>
      </w:pPr>
    </w:p>
    <w:p w:rsidR="001F082B" w:rsidRDefault="00C27354">
      <w:pPr>
        <w:rPr>
          <w:rFonts w:ascii="標楷體" w:eastAsia="標楷體" w:hAnsi="標楷體"/>
          <w:sz w:val="32"/>
          <w:szCs w:val="32"/>
        </w:rPr>
      </w:pPr>
      <w:r>
        <w:rPr>
          <w:rFonts w:ascii="標楷體" w:eastAsia="標楷體" w:hAnsi="標楷體"/>
          <w:sz w:val="32"/>
          <w:szCs w:val="32"/>
        </w:rPr>
        <w:pict>
          <v:shapetype id="_x0000_t202" coordsize="21600,21600" o:spt="202" path="m,l,21600r21600,l21600,xe">
            <v:stroke joinstyle="miter"/>
            <v:path gradientshapeok="t" o:connecttype="rect"/>
          </v:shapetype>
          <v:shape id="_x0000_s1027" type="#_x0000_t202" style="position:absolute;margin-left:388.15pt;margin-top:-48.75pt;width:130.9pt;height:25.9pt;z-index:251657216" strokeweight=".05pt">
            <v:fill color2="black"/>
            <v:textbox style="mso-next-textbox:#_x0000_s1027">
              <w:txbxContent>
                <w:p w:rsidR="009149D4" w:rsidRDefault="009149D4">
                  <w:pPr>
                    <w:pStyle w:val="af0"/>
                  </w:pPr>
                  <w:r>
                    <w:rPr>
                      <w:rFonts w:ascii="標楷體" w:eastAsia="標楷體" w:hAnsi="標楷體"/>
                    </w:rPr>
                    <w:t>附圖:出租不動產範圍</w:t>
                  </w:r>
                </w:p>
              </w:txbxContent>
            </v:textbox>
          </v:shape>
        </w:pict>
      </w:r>
      <w:r w:rsidR="002F7DE4">
        <w:rPr>
          <w:rFonts w:ascii="標楷體" w:eastAsia="標楷體" w:hAnsi="標楷體" w:hint="eastAsia"/>
          <w:sz w:val="32"/>
          <w:szCs w:val="32"/>
        </w:rPr>
        <w:t>出租不動產</w:t>
      </w:r>
      <w:r w:rsidR="009149D4">
        <w:rPr>
          <w:rFonts w:ascii="標楷體" w:eastAsia="標楷體" w:hAnsi="標楷體"/>
          <w:sz w:val="32"/>
          <w:szCs w:val="32"/>
        </w:rPr>
        <w:t>範圍</w:t>
      </w:r>
      <w:r w:rsidR="00536B50">
        <w:rPr>
          <w:rFonts w:ascii="標楷體" w:eastAsia="標楷體" w:hAnsi="標楷體" w:hint="eastAsia"/>
          <w:sz w:val="32"/>
          <w:szCs w:val="32"/>
        </w:rPr>
        <w:t>：</w:t>
      </w:r>
    </w:p>
    <w:p w:rsidR="00EA0432" w:rsidRDefault="009149D4" w:rsidP="00EA0432">
      <w:pPr>
        <w:rPr>
          <w:rFonts w:ascii="標楷體" w:eastAsia="標楷體" w:hAnsi="標楷體"/>
          <w:sz w:val="36"/>
          <w:szCs w:val="32"/>
        </w:rPr>
      </w:pPr>
      <w:r>
        <w:rPr>
          <w:rFonts w:ascii="標楷體" w:eastAsia="標楷體" w:hAnsi="標楷體"/>
          <w:sz w:val="32"/>
          <w:szCs w:val="32"/>
        </w:rPr>
        <w:t>位於</w:t>
      </w:r>
      <w:r w:rsidR="00467204">
        <w:rPr>
          <w:rFonts w:ascii="標楷體" w:eastAsia="標楷體" w:hAnsi="標楷體" w:hint="eastAsia"/>
          <w:sz w:val="32"/>
          <w:szCs w:val="32"/>
        </w:rPr>
        <w:t>花蓮縣政府</w:t>
      </w:r>
      <w:r>
        <w:rPr>
          <w:rFonts w:ascii="標楷體" w:eastAsia="標楷體" w:hAnsi="標楷體"/>
          <w:sz w:val="32"/>
          <w:szCs w:val="32"/>
        </w:rPr>
        <w:t>一樓</w:t>
      </w:r>
      <w:r w:rsidR="00467204">
        <w:rPr>
          <w:rFonts w:ascii="標楷體" w:eastAsia="標楷體" w:hAnsi="標楷體" w:hint="eastAsia"/>
          <w:sz w:val="32"/>
          <w:szCs w:val="32"/>
        </w:rPr>
        <w:t>停車場空間</w:t>
      </w:r>
      <w:r w:rsidR="00344CA9">
        <w:rPr>
          <w:rFonts w:ascii="標楷體" w:eastAsia="標楷體" w:hAnsi="標楷體" w:hint="eastAsia"/>
          <w:sz w:val="32"/>
          <w:szCs w:val="32"/>
        </w:rPr>
        <w:t>，</w:t>
      </w:r>
      <w:r w:rsidR="002D23B0">
        <w:rPr>
          <w:rFonts w:ascii="標楷體" w:eastAsia="標楷體" w:hAnsi="標楷體" w:hint="eastAsia"/>
          <w:sz w:val="32"/>
          <w:szCs w:val="32"/>
        </w:rPr>
        <w:t>如</w:t>
      </w:r>
      <w:r w:rsidR="001F082B">
        <w:rPr>
          <w:rFonts w:ascii="標楷體" w:eastAsia="標楷體" w:hAnsi="標楷體" w:hint="eastAsia"/>
          <w:sz w:val="32"/>
          <w:szCs w:val="32"/>
        </w:rPr>
        <w:t>下圖</w:t>
      </w:r>
      <w:r w:rsidR="00423F7A">
        <w:rPr>
          <w:rFonts w:ascii="標楷體" w:eastAsia="標楷體" w:hAnsi="標楷體" w:hint="eastAsia"/>
          <w:sz w:val="32"/>
          <w:szCs w:val="32"/>
        </w:rPr>
        <w:t>黃色標示區域</w:t>
      </w:r>
      <w:r w:rsidR="002D23B0">
        <w:rPr>
          <w:rFonts w:ascii="標楷體" w:eastAsia="標楷體" w:hAnsi="標楷體" w:hint="eastAsia"/>
          <w:sz w:val="32"/>
          <w:szCs w:val="32"/>
        </w:rPr>
        <w:t>所示內</w:t>
      </w:r>
      <w:r w:rsidR="001F082B">
        <w:rPr>
          <w:rFonts w:ascii="標楷體" w:eastAsia="標楷體" w:hAnsi="標楷體" w:hint="eastAsia"/>
          <w:sz w:val="32"/>
          <w:szCs w:val="32"/>
        </w:rPr>
        <w:t>側</w:t>
      </w:r>
      <w:r w:rsidR="002D23B0">
        <w:rPr>
          <w:rFonts w:ascii="標楷體" w:eastAsia="標楷體" w:hAnsi="標楷體" w:hint="eastAsia"/>
          <w:sz w:val="32"/>
          <w:szCs w:val="32"/>
        </w:rPr>
        <w:t>之停車位</w:t>
      </w:r>
      <w:r w:rsidR="0021394D">
        <w:rPr>
          <w:rFonts w:ascii="標楷體" w:eastAsia="標楷體" w:hAnsi="標楷體" w:hint="eastAsia"/>
          <w:sz w:val="32"/>
          <w:szCs w:val="32"/>
        </w:rPr>
        <w:t>(</w:t>
      </w:r>
      <w:r w:rsidR="00646082">
        <w:rPr>
          <w:rFonts w:ascii="標楷體" w:eastAsia="標楷體" w:hAnsi="標楷體" w:hint="eastAsia"/>
          <w:sz w:val="32"/>
          <w:szCs w:val="32"/>
        </w:rPr>
        <w:t>6</w:t>
      </w:r>
      <w:proofErr w:type="gramStart"/>
      <w:r w:rsidR="0021394D">
        <w:rPr>
          <w:rFonts w:ascii="標楷體" w:eastAsia="標楷體" w:hAnsi="標楷體" w:hint="eastAsia"/>
          <w:sz w:val="32"/>
          <w:szCs w:val="32"/>
        </w:rPr>
        <w:t>格車位</w:t>
      </w:r>
      <w:proofErr w:type="gramEnd"/>
      <w:r w:rsidR="0021394D">
        <w:rPr>
          <w:rFonts w:ascii="標楷體" w:eastAsia="標楷體" w:hAnsi="標楷體" w:hint="eastAsia"/>
          <w:sz w:val="32"/>
          <w:szCs w:val="32"/>
        </w:rPr>
        <w:t>)</w:t>
      </w:r>
      <w:r w:rsidR="00EA0432">
        <w:rPr>
          <w:rFonts w:ascii="標楷體" w:eastAsia="標楷體" w:hAnsi="標楷體" w:hint="eastAsia"/>
          <w:sz w:val="32"/>
          <w:szCs w:val="32"/>
        </w:rPr>
        <w:t>，停車場內管線部份本機關已預埋管線，外部</w:t>
      </w:r>
      <w:r w:rsidR="0021394D">
        <w:rPr>
          <w:rFonts w:ascii="標楷體" w:eastAsia="標楷體" w:hAnsi="標楷體" w:hint="eastAsia"/>
          <w:sz w:val="32"/>
          <w:szCs w:val="32"/>
        </w:rPr>
        <w:t>既有人孔電源</w:t>
      </w:r>
      <w:r w:rsidR="00EA0432">
        <w:rPr>
          <w:rFonts w:ascii="標楷體" w:eastAsia="標楷體" w:hAnsi="標楷體" w:hint="eastAsia"/>
          <w:sz w:val="32"/>
          <w:szCs w:val="32"/>
        </w:rPr>
        <w:t>至停車場</w:t>
      </w:r>
      <w:r w:rsidR="0021394D">
        <w:rPr>
          <w:rFonts w:ascii="標楷體" w:eastAsia="標楷體" w:hAnsi="標楷體" w:hint="eastAsia"/>
          <w:sz w:val="32"/>
          <w:szCs w:val="32"/>
        </w:rPr>
        <w:t>新設電源</w:t>
      </w:r>
      <w:r w:rsidR="00EA0432">
        <w:rPr>
          <w:rFonts w:ascii="標楷體" w:eastAsia="標楷體" w:hAnsi="標楷體" w:hint="eastAsia"/>
          <w:sz w:val="32"/>
          <w:szCs w:val="32"/>
        </w:rPr>
        <w:t>管線部分</w:t>
      </w:r>
      <w:r w:rsidR="00D31252">
        <w:rPr>
          <w:rFonts w:ascii="標楷體" w:eastAsia="標楷體" w:hAnsi="標楷體" w:hint="eastAsia"/>
          <w:sz w:val="32"/>
          <w:szCs w:val="32"/>
        </w:rPr>
        <w:t>(下圖紅線段)</w:t>
      </w:r>
      <w:r w:rsidR="00EA0432">
        <w:rPr>
          <w:rFonts w:ascii="標楷體" w:eastAsia="標楷體" w:hAnsi="標楷體" w:hint="eastAsia"/>
          <w:sz w:val="32"/>
          <w:szCs w:val="32"/>
        </w:rPr>
        <w:t>，廠商需自行向台電</w:t>
      </w:r>
      <w:r w:rsidR="0021394D">
        <w:rPr>
          <w:rFonts w:ascii="標楷體" w:eastAsia="標楷體" w:hAnsi="標楷體" w:hint="eastAsia"/>
          <w:sz w:val="32"/>
          <w:szCs w:val="32"/>
        </w:rPr>
        <w:t>方</w:t>
      </w:r>
      <w:r w:rsidR="00EA0432">
        <w:rPr>
          <w:rFonts w:ascii="標楷體" w:eastAsia="標楷體" w:hAnsi="標楷體" w:hint="eastAsia"/>
          <w:sz w:val="32"/>
          <w:szCs w:val="32"/>
        </w:rPr>
        <w:t>請電埋設管線</w:t>
      </w:r>
      <w:r w:rsidR="00D31252">
        <w:rPr>
          <w:rFonts w:ascii="標楷體" w:eastAsia="標楷體" w:hAnsi="標楷體" w:hint="eastAsia"/>
          <w:sz w:val="32"/>
          <w:szCs w:val="32"/>
        </w:rPr>
        <w:t>。</w:t>
      </w:r>
    </w:p>
    <w:p w:rsidR="00EA0432" w:rsidRPr="00EA0432" w:rsidRDefault="00EA0432">
      <w:pPr>
        <w:rPr>
          <w:rFonts w:ascii="標楷體" w:eastAsia="標楷體" w:hAnsi="標楷體"/>
          <w:sz w:val="36"/>
          <w:szCs w:val="32"/>
        </w:rPr>
      </w:pPr>
    </w:p>
    <w:p w:rsidR="002D23B0" w:rsidRDefault="00C27354">
      <w:pPr>
        <w:rPr>
          <w:rFonts w:ascii="標楷體" w:eastAsia="標楷體" w:hAnsi="標楷體"/>
          <w:sz w:val="32"/>
          <w:szCs w:val="32"/>
        </w:rPr>
      </w:pPr>
      <w:r>
        <w:rPr>
          <w:rFonts w:ascii="標楷體" w:eastAsia="標楷體" w:hAnsi="標楷體"/>
          <w:noProof/>
          <w:sz w:val="32"/>
          <w:szCs w:val="32"/>
        </w:rPr>
        <w:pict>
          <v:shape id="_x0000_s1039" style="position:absolute;margin-left:352.05pt;margin-top:95.45pt;width:19.9pt;height:45.05pt;z-index:251660288" coordsize="420,1035" path="m120,l420,30,300,1035,,975,120,xe" fillcolor="yellow" stroked="f" strokecolor="#ff6">
            <v:fill opacity="27525f"/>
            <v:stroke opacity="11141f"/>
            <v:path arrowok="t"/>
          </v:shape>
        </w:pict>
      </w:r>
      <w:r>
        <w:rPr>
          <w:rFonts w:ascii="標楷體" w:eastAsia="標楷體" w:hAnsi="標楷體"/>
          <w:noProof/>
          <w:sz w:val="32"/>
          <w:szCs w:val="32"/>
        </w:rPr>
        <w:pict>
          <v:polyline id="_x0000_s1037" style="position:absolute;z-index:251659264" points="481.8pt,7.8pt,461.55pt,4.8pt,448.05pt,99.3pt,376.05pt,87.3pt" coordsize="2115,1890" filled="f" strokecolor="red" strokeweight="3pt">
            <v:path arrowok="t"/>
          </v:polyline>
        </w:pict>
      </w:r>
      <w:r w:rsidR="00EA0432" w:rsidRPr="00EA0432">
        <w:rPr>
          <w:rFonts w:ascii="標楷體" w:eastAsia="標楷體" w:hAnsi="標楷體"/>
          <w:noProof/>
          <w:sz w:val="32"/>
          <w:szCs w:val="32"/>
        </w:rPr>
        <w:drawing>
          <wp:inline distT="0" distB="0" distL="0" distR="0" wp14:anchorId="7729FE3C" wp14:editId="23E22DDE">
            <wp:extent cx="6352666" cy="3429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444" t="27468"/>
                    <a:stretch/>
                  </pic:blipFill>
                  <pic:spPr bwMode="auto">
                    <a:xfrm>
                      <a:off x="0" y="0"/>
                      <a:ext cx="6416051" cy="3463214"/>
                    </a:xfrm>
                    <a:prstGeom prst="rect">
                      <a:avLst/>
                    </a:prstGeom>
                    <a:ln>
                      <a:noFill/>
                    </a:ln>
                    <a:extLst>
                      <a:ext uri="{53640926-AAD7-44D8-BBD7-CCE9431645EC}">
                        <a14:shadowObscured xmlns:a14="http://schemas.microsoft.com/office/drawing/2010/main"/>
                      </a:ext>
                    </a:extLst>
                  </pic:spPr>
                </pic:pic>
              </a:graphicData>
            </a:graphic>
          </wp:inline>
        </w:drawing>
      </w:r>
    </w:p>
    <w:p w:rsidR="009149D4" w:rsidRPr="002F7DE4" w:rsidRDefault="009149D4">
      <w:pPr>
        <w:rPr>
          <w:rFonts w:ascii="標楷體" w:eastAsia="標楷體" w:hAnsi="標楷體"/>
          <w:sz w:val="32"/>
          <w:szCs w:val="32"/>
        </w:rPr>
      </w:pPr>
    </w:p>
    <w:p w:rsidR="009149D4" w:rsidRDefault="009149D4">
      <w:pPr>
        <w:rPr>
          <w:rFonts w:ascii="標楷體" w:eastAsia="標楷體" w:hAnsi="標楷體"/>
          <w:sz w:val="32"/>
          <w:szCs w:val="32"/>
        </w:rPr>
      </w:pPr>
    </w:p>
    <w:p w:rsidR="009149D4" w:rsidRDefault="009149D4">
      <w:pPr>
        <w:rPr>
          <w:rFonts w:ascii="標楷體" w:eastAsia="標楷體" w:hAnsi="標楷體"/>
          <w:sz w:val="32"/>
          <w:szCs w:val="32"/>
        </w:rPr>
      </w:pPr>
    </w:p>
    <w:p w:rsidR="009149D4" w:rsidRDefault="009149D4"/>
    <w:sectPr w:rsidR="009149D4" w:rsidSect="003B1F22">
      <w:footerReference w:type="default" r:id="rId8"/>
      <w:pgSz w:w="11906" w:h="16838"/>
      <w:pgMar w:top="1134" w:right="1134" w:bottom="1134" w:left="1134" w:header="720" w:footer="992" w:gutter="0"/>
      <w:cols w:space="72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354" w:rsidRDefault="00C27354">
      <w:r>
        <w:separator/>
      </w:r>
    </w:p>
  </w:endnote>
  <w:endnote w:type="continuationSeparator" w:id="0">
    <w:p w:rsidR="00C27354" w:rsidRDefault="00C2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ont273">
    <w:altName w:val="Arial Unicode MS"/>
    <w:charset w:val="88"/>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9D4" w:rsidRDefault="005D66E7">
    <w:pPr>
      <w:pStyle w:val="af"/>
      <w:jc w:val="center"/>
    </w:pPr>
    <w:r>
      <w:rPr>
        <w:lang w:val="zh-TW"/>
      </w:rPr>
      <w:fldChar w:fldCharType="begin"/>
    </w:r>
    <w:r w:rsidR="009149D4">
      <w:rPr>
        <w:lang w:val="zh-TW"/>
      </w:rPr>
      <w:instrText xml:space="preserve"> PAGE </w:instrText>
    </w:r>
    <w:r>
      <w:rPr>
        <w:lang w:val="zh-TW"/>
      </w:rPr>
      <w:fldChar w:fldCharType="separate"/>
    </w:r>
    <w:r w:rsidR="00B75386">
      <w:rPr>
        <w:noProof/>
        <w:lang w:val="zh-TW"/>
      </w:rPr>
      <w:t>1</w:t>
    </w:r>
    <w:r>
      <w:rPr>
        <w:lang w:val="zh-TW"/>
      </w:rPr>
      <w:fldChar w:fldCharType="end"/>
    </w:r>
  </w:p>
  <w:p w:rsidR="009149D4" w:rsidRDefault="009149D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354" w:rsidRDefault="00C27354">
      <w:r>
        <w:separator/>
      </w:r>
    </w:p>
  </w:footnote>
  <w:footnote w:type="continuationSeparator" w:id="0">
    <w:p w:rsidR="00C27354" w:rsidRDefault="00C27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42B5"/>
    <w:multiLevelType w:val="multilevel"/>
    <w:tmpl w:val="9AAC3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87209"/>
    <w:multiLevelType w:val="hybridMultilevel"/>
    <w:tmpl w:val="3098A3F0"/>
    <w:lvl w:ilvl="0" w:tplc="741E06F4">
      <w:start w:val="1"/>
      <w:numFmt w:val="taiwaneseCountingThousand"/>
      <w:lvlText w:val="（%1）"/>
      <w:lvlJc w:val="left"/>
      <w:pPr>
        <w:ind w:left="1965" w:hanging="885"/>
      </w:pPr>
      <w:rPr>
        <w:rFonts w:ascii="Times New Roman" w:hAnsi="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14DD2683"/>
    <w:multiLevelType w:val="hybridMultilevel"/>
    <w:tmpl w:val="EFBCB2E6"/>
    <w:lvl w:ilvl="0" w:tplc="C13C9BAA">
      <w:start w:val="1"/>
      <w:numFmt w:val="taiwaneseCountingThousand"/>
      <w:lvlText w:val="（%1）"/>
      <w:lvlJc w:val="left"/>
      <w:pPr>
        <w:ind w:left="2055" w:hanging="885"/>
      </w:pPr>
      <w:rPr>
        <w:rFonts w:ascii="標楷體" w:eastAsia="標楷體" w:hAnsi="標楷體"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3" w15:restartNumberingAfterBreak="0">
    <w:nsid w:val="1F4602FD"/>
    <w:multiLevelType w:val="hybridMultilevel"/>
    <w:tmpl w:val="5A6405C2"/>
    <w:lvl w:ilvl="0" w:tplc="1A429742">
      <w:start w:val="1"/>
      <w:numFmt w:val="decimal"/>
      <w:lvlText w:val="%1."/>
      <w:lvlJc w:val="left"/>
      <w:pPr>
        <w:ind w:left="2415" w:hanging="360"/>
      </w:pPr>
      <w:rPr>
        <w:rFonts w:hint="default"/>
      </w:rPr>
    </w:lvl>
    <w:lvl w:ilvl="1" w:tplc="04090019" w:tentative="1">
      <w:start w:val="1"/>
      <w:numFmt w:val="ideographTraditional"/>
      <w:lvlText w:val="%2、"/>
      <w:lvlJc w:val="left"/>
      <w:pPr>
        <w:ind w:left="3015" w:hanging="480"/>
      </w:pPr>
    </w:lvl>
    <w:lvl w:ilvl="2" w:tplc="0409001B" w:tentative="1">
      <w:start w:val="1"/>
      <w:numFmt w:val="lowerRoman"/>
      <w:lvlText w:val="%3."/>
      <w:lvlJc w:val="right"/>
      <w:pPr>
        <w:ind w:left="3495" w:hanging="480"/>
      </w:pPr>
    </w:lvl>
    <w:lvl w:ilvl="3" w:tplc="0409000F" w:tentative="1">
      <w:start w:val="1"/>
      <w:numFmt w:val="decimal"/>
      <w:lvlText w:val="%4."/>
      <w:lvlJc w:val="left"/>
      <w:pPr>
        <w:ind w:left="3975" w:hanging="480"/>
      </w:pPr>
    </w:lvl>
    <w:lvl w:ilvl="4" w:tplc="04090019" w:tentative="1">
      <w:start w:val="1"/>
      <w:numFmt w:val="ideographTraditional"/>
      <w:lvlText w:val="%5、"/>
      <w:lvlJc w:val="left"/>
      <w:pPr>
        <w:ind w:left="4455" w:hanging="480"/>
      </w:pPr>
    </w:lvl>
    <w:lvl w:ilvl="5" w:tplc="0409001B" w:tentative="1">
      <w:start w:val="1"/>
      <w:numFmt w:val="lowerRoman"/>
      <w:lvlText w:val="%6."/>
      <w:lvlJc w:val="right"/>
      <w:pPr>
        <w:ind w:left="4935" w:hanging="480"/>
      </w:pPr>
    </w:lvl>
    <w:lvl w:ilvl="6" w:tplc="0409000F" w:tentative="1">
      <w:start w:val="1"/>
      <w:numFmt w:val="decimal"/>
      <w:lvlText w:val="%7."/>
      <w:lvlJc w:val="left"/>
      <w:pPr>
        <w:ind w:left="5415" w:hanging="480"/>
      </w:pPr>
    </w:lvl>
    <w:lvl w:ilvl="7" w:tplc="04090019" w:tentative="1">
      <w:start w:val="1"/>
      <w:numFmt w:val="ideographTraditional"/>
      <w:lvlText w:val="%8、"/>
      <w:lvlJc w:val="left"/>
      <w:pPr>
        <w:ind w:left="5895" w:hanging="480"/>
      </w:pPr>
    </w:lvl>
    <w:lvl w:ilvl="8" w:tplc="0409001B" w:tentative="1">
      <w:start w:val="1"/>
      <w:numFmt w:val="lowerRoman"/>
      <w:lvlText w:val="%9."/>
      <w:lvlJc w:val="right"/>
      <w:pPr>
        <w:ind w:left="6375" w:hanging="480"/>
      </w:pPr>
    </w:lvl>
  </w:abstractNum>
  <w:abstractNum w:abstractNumId="4" w15:restartNumberingAfterBreak="0">
    <w:nsid w:val="22612EC2"/>
    <w:multiLevelType w:val="hybridMultilevel"/>
    <w:tmpl w:val="375412E4"/>
    <w:lvl w:ilvl="0" w:tplc="98509E44">
      <w:start w:val="1"/>
      <w:numFmt w:val="decimal"/>
      <w:lvlText w:val="%1."/>
      <w:lvlJc w:val="left"/>
      <w:pPr>
        <w:ind w:left="2385" w:hanging="360"/>
      </w:pPr>
      <w:rPr>
        <w:rFonts w:hint="default"/>
      </w:rPr>
    </w:lvl>
    <w:lvl w:ilvl="1" w:tplc="04090019" w:tentative="1">
      <w:start w:val="1"/>
      <w:numFmt w:val="ideographTraditional"/>
      <w:lvlText w:val="%2、"/>
      <w:lvlJc w:val="left"/>
      <w:pPr>
        <w:ind w:left="2985" w:hanging="480"/>
      </w:pPr>
    </w:lvl>
    <w:lvl w:ilvl="2" w:tplc="0409001B" w:tentative="1">
      <w:start w:val="1"/>
      <w:numFmt w:val="lowerRoman"/>
      <w:lvlText w:val="%3."/>
      <w:lvlJc w:val="right"/>
      <w:pPr>
        <w:ind w:left="3465" w:hanging="480"/>
      </w:pPr>
    </w:lvl>
    <w:lvl w:ilvl="3" w:tplc="0409000F" w:tentative="1">
      <w:start w:val="1"/>
      <w:numFmt w:val="decimal"/>
      <w:lvlText w:val="%4."/>
      <w:lvlJc w:val="left"/>
      <w:pPr>
        <w:ind w:left="3945" w:hanging="480"/>
      </w:pPr>
    </w:lvl>
    <w:lvl w:ilvl="4" w:tplc="04090019" w:tentative="1">
      <w:start w:val="1"/>
      <w:numFmt w:val="ideographTraditional"/>
      <w:lvlText w:val="%5、"/>
      <w:lvlJc w:val="left"/>
      <w:pPr>
        <w:ind w:left="4425" w:hanging="480"/>
      </w:pPr>
    </w:lvl>
    <w:lvl w:ilvl="5" w:tplc="0409001B" w:tentative="1">
      <w:start w:val="1"/>
      <w:numFmt w:val="lowerRoman"/>
      <w:lvlText w:val="%6."/>
      <w:lvlJc w:val="right"/>
      <w:pPr>
        <w:ind w:left="4905" w:hanging="480"/>
      </w:pPr>
    </w:lvl>
    <w:lvl w:ilvl="6" w:tplc="0409000F" w:tentative="1">
      <w:start w:val="1"/>
      <w:numFmt w:val="decimal"/>
      <w:lvlText w:val="%7."/>
      <w:lvlJc w:val="left"/>
      <w:pPr>
        <w:ind w:left="5385" w:hanging="480"/>
      </w:pPr>
    </w:lvl>
    <w:lvl w:ilvl="7" w:tplc="04090019" w:tentative="1">
      <w:start w:val="1"/>
      <w:numFmt w:val="ideographTraditional"/>
      <w:lvlText w:val="%8、"/>
      <w:lvlJc w:val="left"/>
      <w:pPr>
        <w:ind w:left="5865" w:hanging="480"/>
      </w:pPr>
    </w:lvl>
    <w:lvl w:ilvl="8" w:tplc="0409001B" w:tentative="1">
      <w:start w:val="1"/>
      <w:numFmt w:val="lowerRoman"/>
      <w:lvlText w:val="%9."/>
      <w:lvlJc w:val="right"/>
      <w:pPr>
        <w:ind w:left="6345" w:hanging="480"/>
      </w:pPr>
    </w:lvl>
  </w:abstractNum>
  <w:abstractNum w:abstractNumId="5" w15:restartNumberingAfterBreak="0">
    <w:nsid w:val="259C0EB8"/>
    <w:multiLevelType w:val="hybridMultilevel"/>
    <w:tmpl w:val="48544814"/>
    <w:lvl w:ilvl="0" w:tplc="2BF83CD0">
      <w:start w:val="1"/>
      <w:numFmt w:val="taiwaneseCountingThousand"/>
      <w:lvlText w:val="（%1）"/>
      <w:lvlJc w:val="left"/>
      <w:pPr>
        <w:ind w:left="2253" w:hanging="885"/>
      </w:pPr>
      <w:rPr>
        <w:rFonts w:hint="default"/>
      </w:rPr>
    </w:lvl>
    <w:lvl w:ilvl="1" w:tplc="04090019" w:tentative="1">
      <w:start w:val="1"/>
      <w:numFmt w:val="ideographTraditional"/>
      <w:lvlText w:val="%2、"/>
      <w:lvlJc w:val="left"/>
      <w:pPr>
        <w:ind w:left="2328" w:hanging="480"/>
      </w:pPr>
    </w:lvl>
    <w:lvl w:ilvl="2" w:tplc="0409001B" w:tentative="1">
      <w:start w:val="1"/>
      <w:numFmt w:val="lowerRoman"/>
      <w:lvlText w:val="%3."/>
      <w:lvlJc w:val="right"/>
      <w:pPr>
        <w:ind w:left="2808" w:hanging="480"/>
      </w:pPr>
    </w:lvl>
    <w:lvl w:ilvl="3" w:tplc="0409000F" w:tentative="1">
      <w:start w:val="1"/>
      <w:numFmt w:val="decimal"/>
      <w:lvlText w:val="%4."/>
      <w:lvlJc w:val="left"/>
      <w:pPr>
        <w:ind w:left="3288" w:hanging="480"/>
      </w:pPr>
    </w:lvl>
    <w:lvl w:ilvl="4" w:tplc="04090019" w:tentative="1">
      <w:start w:val="1"/>
      <w:numFmt w:val="ideographTraditional"/>
      <w:lvlText w:val="%5、"/>
      <w:lvlJc w:val="left"/>
      <w:pPr>
        <w:ind w:left="3768" w:hanging="480"/>
      </w:pPr>
    </w:lvl>
    <w:lvl w:ilvl="5" w:tplc="0409001B" w:tentative="1">
      <w:start w:val="1"/>
      <w:numFmt w:val="lowerRoman"/>
      <w:lvlText w:val="%6."/>
      <w:lvlJc w:val="right"/>
      <w:pPr>
        <w:ind w:left="4248" w:hanging="480"/>
      </w:pPr>
    </w:lvl>
    <w:lvl w:ilvl="6" w:tplc="0409000F" w:tentative="1">
      <w:start w:val="1"/>
      <w:numFmt w:val="decimal"/>
      <w:lvlText w:val="%7."/>
      <w:lvlJc w:val="left"/>
      <w:pPr>
        <w:ind w:left="4728" w:hanging="480"/>
      </w:pPr>
    </w:lvl>
    <w:lvl w:ilvl="7" w:tplc="04090019" w:tentative="1">
      <w:start w:val="1"/>
      <w:numFmt w:val="ideographTraditional"/>
      <w:lvlText w:val="%8、"/>
      <w:lvlJc w:val="left"/>
      <w:pPr>
        <w:ind w:left="5208" w:hanging="480"/>
      </w:pPr>
    </w:lvl>
    <w:lvl w:ilvl="8" w:tplc="0409001B" w:tentative="1">
      <w:start w:val="1"/>
      <w:numFmt w:val="lowerRoman"/>
      <w:lvlText w:val="%9."/>
      <w:lvlJc w:val="right"/>
      <w:pPr>
        <w:ind w:left="5688" w:hanging="480"/>
      </w:pPr>
    </w:lvl>
  </w:abstractNum>
  <w:abstractNum w:abstractNumId="6" w15:restartNumberingAfterBreak="0">
    <w:nsid w:val="26EF594B"/>
    <w:multiLevelType w:val="hybridMultilevel"/>
    <w:tmpl w:val="9A5E7092"/>
    <w:lvl w:ilvl="0" w:tplc="164CD888">
      <w:start w:val="1"/>
      <w:numFmt w:val="decimal"/>
      <w:lvlText w:val="%1."/>
      <w:lvlJc w:val="left"/>
      <w:pPr>
        <w:ind w:left="2385" w:hanging="360"/>
      </w:pPr>
      <w:rPr>
        <w:rFonts w:hint="default"/>
      </w:rPr>
    </w:lvl>
    <w:lvl w:ilvl="1" w:tplc="04090019" w:tentative="1">
      <w:start w:val="1"/>
      <w:numFmt w:val="ideographTraditional"/>
      <w:lvlText w:val="%2、"/>
      <w:lvlJc w:val="left"/>
      <w:pPr>
        <w:ind w:left="2985" w:hanging="480"/>
      </w:pPr>
    </w:lvl>
    <w:lvl w:ilvl="2" w:tplc="0409001B" w:tentative="1">
      <w:start w:val="1"/>
      <w:numFmt w:val="lowerRoman"/>
      <w:lvlText w:val="%3."/>
      <w:lvlJc w:val="right"/>
      <w:pPr>
        <w:ind w:left="3465" w:hanging="480"/>
      </w:pPr>
    </w:lvl>
    <w:lvl w:ilvl="3" w:tplc="0409000F" w:tentative="1">
      <w:start w:val="1"/>
      <w:numFmt w:val="decimal"/>
      <w:lvlText w:val="%4."/>
      <w:lvlJc w:val="left"/>
      <w:pPr>
        <w:ind w:left="3945" w:hanging="480"/>
      </w:pPr>
    </w:lvl>
    <w:lvl w:ilvl="4" w:tplc="04090019" w:tentative="1">
      <w:start w:val="1"/>
      <w:numFmt w:val="ideographTraditional"/>
      <w:lvlText w:val="%5、"/>
      <w:lvlJc w:val="left"/>
      <w:pPr>
        <w:ind w:left="4425" w:hanging="480"/>
      </w:pPr>
    </w:lvl>
    <w:lvl w:ilvl="5" w:tplc="0409001B" w:tentative="1">
      <w:start w:val="1"/>
      <w:numFmt w:val="lowerRoman"/>
      <w:lvlText w:val="%6."/>
      <w:lvlJc w:val="right"/>
      <w:pPr>
        <w:ind w:left="4905" w:hanging="480"/>
      </w:pPr>
    </w:lvl>
    <w:lvl w:ilvl="6" w:tplc="0409000F" w:tentative="1">
      <w:start w:val="1"/>
      <w:numFmt w:val="decimal"/>
      <w:lvlText w:val="%7."/>
      <w:lvlJc w:val="left"/>
      <w:pPr>
        <w:ind w:left="5385" w:hanging="480"/>
      </w:pPr>
    </w:lvl>
    <w:lvl w:ilvl="7" w:tplc="04090019" w:tentative="1">
      <w:start w:val="1"/>
      <w:numFmt w:val="ideographTraditional"/>
      <w:lvlText w:val="%8、"/>
      <w:lvlJc w:val="left"/>
      <w:pPr>
        <w:ind w:left="5865" w:hanging="480"/>
      </w:pPr>
    </w:lvl>
    <w:lvl w:ilvl="8" w:tplc="0409001B" w:tentative="1">
      <w:start w:val="1"/>
      <w:numFmt w:val="lowerRoman"/>
      <w:lvlText w:val="%9."/>
      <w:lvlJc w:val="right"/>
      <w:pPr>
        <w:ind w:left="6345" w:hanging="480"/>
      </w:pPr>
    </w:lvl>
  </w:abstractNum>
  <w:abstractNum w:abstractNumId="7" w15:restartNumberingAfterBreak="0">
    <w:nsid w:val="2A412A5C"/>
    <w:multiLevelType w:val="hybridMultilevel"/>
    <w:tmpl w:val="76F0689A"/>
    <w:lvl w:ilvl="0" w:tplc="B75CB9A4">
      <w:start w:val="1"/>
      <w:numFmt w:val="taiwaneseCountingThousand"/>
      <w:lvlText w:val="（%1）"/>
      <w:lvlJc w:val="left"/>
      <w:pPr>
        <w:ind w:left="2025" w:hanging="855"/>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8" w15:restartNumberingAfterBreak="0">
    <w:nsid w:val="2AFF34E3"/>
    <w:multiLevelType w:val="hybridMultilevel"/>
    <w:tmpl w:val="E5F69276"/>
    <w:lvl w:ilvl="0" w:tplc="131ED5FC">
      <w:start w:val="1"/>
      <w:numFmt w:val="decimal"/>
      <w:lvlText w:val="%1."/>
      <w:lvlJc w:val="left"/>
      <w:pPr>
        <w:ind w:left="2385" w:hanging="360"/>
      </w:pPr>
      <w:rPr>
        <w:rFonts w:ascii="Times New Roman" w:hAnsi="Times New Roman" w:hint="default"/>
      </w:rPr>
    </w:lvl>
    <w:lvl w:ilvl="1" w:tplc="04090019" w:tentative="1">
      <w:start w:val="1"/>
      <w:numFmt w:val="ideographTraditional"/>
      <w:lvlText w:val="%2、"/>
      <w:lvlJc w:val="left"/>
      <w:pPr>
        <w:ind w:left="2985" w:hanging="480"/>
      </w:pPr>
    </w:lvl>
    <w:lvl w:ilvl="2" w:tplc="0409001B" w:tentative="1">
      <w:start w:val="1"/>
      <w:numFmt w:val="lowerRoman"/>
      <w:lvlText w:val="%3."/>
      <w:lvlJc w:val="right"/>
      <w:pPr>
        <w:ind w:left="3465" w:hanging="480"/>
      </w:pPr>
    </w:lvl>
    <w:lvl w:ilvl="3" w:tplc="0409000F" w:tentative="1">
      <w:start w:val="1"/>
      <w:numFmt w:val="decimal"/>
      <w:lvlText w:val="%4."/>
      <w:lvlJc w:val="left"/>
      <w:pPr>
        <w:ind w:left="3945" w:hanging="480"/>
      </w:pPr>
    </w:lvl>
    <w:lvl w:ilvl="4" w:tplc="04090019" w:tentative="1">
      <w:start w:val="1"/>
      <w:numFmt w:val="ideographTraditional"/>
      <w:lvlText w:val="%5、"/>
      <w:lvlJc w:val="left"/>
      <w:pPr>
        <w:ind w:left="4425" w:hanging="480"/>
      </w:pPr>
    </w:lvl>
    <w:lvl w:ilvl="5" w:tplc="0409001B" w:tentative="1">
      <w:start w:val="1"/>
      <w:numFmt w:val="lowerRoman"/>
      <w:lvlText w:val="%6."/>
      <w:lvlJc w:val="right"/>
      <w:pPr>
        <w:ind w:left="4905" w:hanging="480"/>
      </w:pPr>
    </w:lvl>
    <w:lvl w:ilvl="6" w:tplc="0409000F" w:tentative="1">
      <w:start w:val="1"/>
      <w:numFmt w:val="decimal"/>
      <w:lvlText w:val="%7."/>
      <w:lvlJc w:val="left"/>
      <w:pPr>
        <w:ind w:left="5385" w:hanging="480"/>
      </w:pPr>
    </w:lvl>
    <w:lvl w:ilvl="7" w:tplc="04090019" w:tentative="1">
      <w:start w:val="1"/>
      <w:numFmt w:val="ideographTraditional"/>
      <w:lvlText w:val="%8、"/>
      <w:lvlJc w:val="left"/>
      <w:pPr>
        <w:ind w:left="5865" w:hanging="480"/>
      </w:pPr>
    </w:lvl>
    <w:lvl w:ilvl="8" w:tplc="0409001B" w:tentative="1">
      <w:start w:val="1"/>
      <w:numFmt w:val="lowerRoman"/>
      <w:lvlText w:val="%9."/>
      <w:lvlJc w:val="right"/>
      <w:pPr>
        <w:ind w:left="6345" w:hanging="480"/>
      </w:pPr>
    </w:lvl>
  </w:abstractNum>
  <w:abstractNum w:abstractNumId="9" w15:restartNumberingAfterBreak="0">
    <w:nsid w:val="2BA34110"/>
    <w:multiLevelType w:val="hybridMultilevel"/>
    <w:tmpl w:val="979CE3EA"/>
    <w:lvl w:ilvl="0" w:tplc="4EB84A88">
      <w:start w:val="1"/>
      <w:numFmt w:val="taiwaneseCountingThousand"/>
      <w:lvlText w:val="（%1）"/>
      <w:lvlJc w:val="left"/>
      <w:pPr>
        <w:ind w:left="2370" w:hanging="93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38C75CED"/>
    <w:multiLevelType w:val="hybridMultilevel"/>
    <w:tmpl w:val="2438C1EA"/>
    <w:lvl w:ilvl="0" w:tplc="02F4A9A8">
      <w:start w:val="1"/>
      <w:numFmt w:val="decimal"/>
      <w:lvlText w:val="（%1）"/>
      <w:lvlJc w:val="left"/>
      <w:pPr>
        <w:ind w:left="3105" w:hanging="720"/>
      </w:pPr>
      <w:rPr>
        <w:rFonts w:ascii="Times New Roman" w:hint="default"/>
        <w:color w:val="auto"/>
      </w:rPr>
    </w:lvl>
    <w:lvl w:ilvl="1" w:tplc="04090019" w:tentative="1">
      <w:start w:val="1"/>
      <w:numFmt w:val="ideographTraditional"/>
      <w:lvlText w:val="%2、"/>
      <w:lvlJc w:val="left"/>
      <w:pPr>
        <w:ind w:left="3345" w:hanging="480"/>
      </w:pPr>
    </w:lvl>
    <w:lvl w:ilvl="2" w:tplc="0409001B" w:tentative="1">
      <w:start w:val="1"/>
      <w:numFmt w:val="lowerRoman"/>
      <w:lvlText w:val="%3."/>
      <w:lvlJc w:val="right"/>
      <w:pPr>
        <w:ind w:left="3825" w:hanging="480"/>
      </w:pPr>
    </w:lvl>
    <w:lvl w:ilvl="3" w:tplc="0409000F" w:tentative="1">
      <w:start w:val="1"/>
      <w:numFmt w:val="decimal"/>
      <w:lvlText w:val="%4."/>
      <w:lvlJc w:val="left"/>
      <w:pPr>
        <w:ind w:left="4305" w:hanging="480"/>
      </w:pPr>
    </w:lvl>
    <w:lvl w:ilvl="4" w:tplc="04090019" w:tentative="1">
      <w:start w:val="1"/>
      <w:numFmt w:val="ideographTraditional"/>
      <w:lvlText w:val="%5、"/>
      <w:lvlJc w:val="left"/>
      <w:pPr>
        <w:ind w:left="4785" w:hanging="480"/>
      </w:pPr>
    </w:lvl>
    <w:lvl w:ilvl="5" w:tplc="0409001B" w:tentative="1">
      <w:start w:val="1"/>
      <w:numFmt w:val="lowerRoman"/>
      <w:lvlText w:val="%6."/>
      <w:lvlJc w:val="right"/>
      <w:pPr>
        <w:ind w:left="5265" w:hanging="480"/>
      </w:pPr>
    </w:lvl>
    <w:lvl w:ilvl="6" w:tplc="0409000F" w:tentative="1">
      <w:start w:val="1"/>
      <w:numFmt w:val="decimal"/>
      <w:lvlText w:val="%7."/>
      <w:lvlJc w:val="left"/>
      <w:pPr>
        <w:ind w:left="5745" w:hanging="480"/>
      </w:pPr>
    </w:lvl>
    <w:lvl w:ilvl="7" w:tplc="04090019" w:tentative="1">
      <w:start w:val="1"/>
      <w:numFmt w:val="ideographTraditional"/>
      <w:lvlText w:val="%8、"/>
      <w:lvlJc w:val="left"/>
      <w:pPr>
        <w:ind w:left="6225" w:hanging="480"/>
      </w:pPr>
    </w:lvl>
    <w:lvl w:ilvl="8" w:tplc="0409001B" w:tentative="1">
      <w:start w:val="1"/>
      <w:numFmt w:val="lowerRoman"/>
      <w:lvlText w:val="%9."/>
      <w:lvlJc w:val="right"/>
      <w:pPr>
        <w:ind w:left="6705" w:hanging="480"/>
      </w:pPr>
    </w:lvl>
  </w:abstractNum>
  <w:abstractNum w:abstractNumId="11" w15:restartNumberingAfterBreak="0">
    <w:nsid w:val="397C04BA"/>
    <w:multiLevelType w:val="hybridMultilevel"/>
    <w:tmpl w:val="47A6216E"/>
    <w:lvl w:ilvl="0" w:tplc="EECEE2F2">
      <w:start w:val="1"/>
      <w:numFmt w:val="taiwaneseCountingThousand"/>
      <w:lvlText w:val="第%1條、"/>
      <w:lvlJc w:val="left"/>
      <w:pPr>
        <w:ind w:left="1170" w:hanging="117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B60384"/>
    <w:multiLevelType w:val="hybridMultilevel"/>
    <w:tmpl w:val="C0B6A57A"/>
    <w:lvl w:ilvl="0" w:tplc="CE58BEAE">
      <w:start w:val="1"/>
      <w:numFmt w:val="decimal"/>
      <w:lvlText w:val="%1."/>
      <w:lvlJc w:val="left"/>
      <w:pPr>
        <w:ind w:left="2640" w:hanging="360"/>
      </w:pPr>
      <w:rPr>
        <w:rFonts w:ascii="Times New Roman" w:hAnsi="Times New Roman"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13" w15:restartNumberingAfterBreak="0">
    <w:nsid w:val="46A868C5"/>
    <w:multiLevelType w:val="hybridMultilevel"/>
    <w:tmpl w:val="FE909466"/>
    <w:lvl w:ilvl="0" w:tplc="969096D0">
      <w:start w:val="1"/>
      <w:numFmt w:val="taiwaneseCountingThousand"/>
      <w:lvlText w:val="（%1）"/>
      <w:lvlJc w:val="left"/>
      <w:pPr>
        <w:ind w:left="2025" w:hanging="855"/>
      </w:pPr>
      <w:rPr>
        <w:rFonts w:ascii="標楷體" w:eastAsia="標楷體" w:hAnsi="標楷體"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14" w15:restartNumberingAfterBreak="0">
    <w:nsid w:val="4B4D1017"/>
    <w:multiLevelType w:val="hybridMultilevel"/>
    <w:tmpl w:val="EFBCB2E6"/>
    <w:lvl w:ilvl="0" w:tplc="C13C9BAA">
      <w:start w:val="1"/>
      <w:numFmt w:val="taiwaneseCountingThousand"/>
      <w:lvlText w:val="（%1）"/>
      <w:lvlJc w:val="left"/>
      <w:pPr>
        <w:ind w:left="2055" w:hanging="885"/>
      </w:pPr>
      <w:rPr>
        <w:rFonts w:ascii="標楷體" w:eastAsia="標楷體" w:hAnsi="標楷體"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15" w15:restartNumberingAfterBreak="0">
    <w:nsid w:val="4D12651D"/>
    <w:multiLevelType w:val="hybridMultilevel"/>
    <w:tmpl w:val="39D4D5FA"/>
    <w:lvl w:ilvl="0" w:tplc="BAD86E1A">
      <w:start w:val="1"/>
      <w:numFmt w:val="decimal"/>
      <w:lvlText w:val="%1."/>
      <w:lvlJc w:val="left"/>
      <w:pPr>
        <w:ind w:left="2430" w:hanging="405"/>
      </w:pPr>
      <w:rPr>
        <w:rFonts w:ascii="Times New Roman" w:eastAsia="標楷體" w:hAnsi="Times New Roman" w:hint="default"/>
      </w:rPr>
    </w:lvl>
    <w:lvl w:ilvl="1" w:tplc="04090019" w:tentative="1">
      <w:start w:val="1"/>
      <w:numFmt w:val="ideographTraditional"/>
      <w:lvlText w:val="%2、"/>
      <w:lvlJc w:val="left"/>
      <w:pPr>
        <w:ind w:left="2985" w:hanging="480"/>
      </w:pPr>
    </w:lvl>
    <w:lvl w:ilvl="2" w:tplc="0409001B" w:tentative="1">
      <w:start w:val="1"/>
      <w:numFmt w:val="lowerRoman"/>
      <w:lvlText w:val="%3."/>
      <w:lvlJc w:val="right"/>
      <w:pPr>
        <w:ind w:left="3465" w:hanging="480"/>
      </w:pPr>
    </w:lvl>
    <w:lvl w:ilvl="3" w:tplc="0409000F" w:tentative="1">
      <w:start w:val="1"/>
      <w:numFmt w:val="decimal"/>
      <w:lvlText w:val="%4."/>
      <w:lvlJc w:val="left"/>
      <w:pPr>
        <w:ind w:left="3945" w:hanging="480"/>
      </w:pPr>
    </w:lvl>
    <w:lvl w:ilvl="4" w:tplc="04090019" w:tentative="1">
      <w:start w:val="1"/>
      <w:numFmt w:val="ideographTraditional"/>
      <w:lvlText w:val="%5、"/>
      <w:lvlJc w:val="left"/>
      <w:pPr>
        <w:ind w:left="4425" w:hanging="480"/>
      </w:pPr>
    </w:lvl>
    <w:lvl w:ilvl="5" w:tplc="0409001B" w:tentative="1">
      <w:start w:val="1"/>
      <w:numFmt w:val="lowerRoman"/>
      <w:lvlText w:val="%6."/>
      <w:lvlJc w:val="right"/>
      <w:pPr>
        <w:ind w:left="4905" w:hanging="480"/>
      </w:pPr>
    </w:lvl>
    <w:lvl w:ilvl="6" w:tplc="0409000F" w:tentative="1">
      <w:start w:val="1"/>
      <w:numFmt w:val="decimal"/>
      <w:lvlText w:val="%7."/>
      <w:lvlJc w:val="left"/>
      <w:pPr>
        <w:ind w:left="5385" w:hanging="480"/>
      </w:pPr>
    </w:lvl>
    <w:lvl w:ilvl="7" w:tplc="04090019" w:tentative="1">
      <w:start w:val="1"/>
      <w:numFmt w:val="ideographTraditional"/>
      <w:lvlText w:val="%8、"/>
      <w:lvlJc w:val="left"/>
      <w:pPr>
        <w:ind w:left="5865" w:hanging="480"/>
      </w:pPr>
    </w:lvl>
    <w:lvl w:ilvl="8" w:tplc="0409001B" w:tentative="1">
      <w:start w:val="1"/>
      <w:numFmt w:val="lowerRoman"/>
      <w:lvlText w:val="%9."/>
      <w:lvlJc w:val="right"/>
      <w:pPr>
        <w:ind w:left="6345" w:hanging="480"/>
      </w:pPr>
    </w:lvl>
  </w:abstractNum>
  <w:abstractNum w:abstractNumId="16" w15:restartNumberingAfterBreak="0">
    <w:nsid w:val="57396466"/>
    <w:multiLevelType w:val="hybridMultilevel"/>
    <w:tmpl w:val="99026F0C"/>
    <w:lvl w:ilvl="0" w:tplc="1DEA1FD6">
      <w:start w:val="1"/>
      <w:numFmt w:val="decimal"/>
      <w:lvlText w:val="（%1）"/>
      <w:lvlJc w:val="left"/>
      <w:pPr>
        <w:ind w:left="3105" w:hanging="720"/>
      </w:pPr>
      <w:rPr>
        <w:rFonts w:hAnsi="標楷體" w:hint="default"/>
      </w:rPr>
    </w:lvl>
    <w:lvl w:ilvl="1" w:tplc="04090019" w:tentative="1">
      <w:start w:val="1"/>
      <w:numFmt w:val="ideographTraditional"/>
      <w:lvlText w:val="%2、"/>
      <w:lvlJc w:val="left"/>
      <w:pPr>
        <w:ind w:left="3345" w:hanging="480"/>
      </w:pPr>
    </w:lvl>
    <w:lvl w:ilvl="2" w:tplc="0409001B" w:tentative="1">
      <w:start w:val="1"/>
      <w:numFmt w:val="lowerRoman"/>
      <w:lvlText w:val="%3."/>
      <w:lvlJc w:val="right"/>
      <w:pPr>
        <w:ind w:left="3825" w:hanging="480"/>
      </w:pPr>
    </w:lvl>
    <w:lvl w:ilvl="3" w:tplc="0409000F" w:tentative="1">
      <w:start w:val="1"/>
      <w:numFmt w:val="decimal"/>
      <w:lvlText w:val="%4."/>
      <w:lvlJc w:val="left"/>
      <w:pPr>
        <w:ind w:left="4305" w:hanging="480"/>
      </w:pPr>
    </w:lvl>
    <w:lvl w:ilvl="4" w:tplc="04090019" w:tentative="1">
      <w:start w:val="1"/>
      <w:numFmt w:val="ideographTraditional"/>
      <w:lvlText w:val="%5、"/>
      <w:lvlJc w:val="left"/>
      <w:pPr>
        <w:ind w:left="4785" w:hanging="480"/>
      </w:pPr>
    </w:lvl>
    <w:lvl w:ilvl="5" w:tplc="0409001B" w:tentative="1">
      <w:start w:val="1"/>
      <w:numFmt w:val="lowerRoman"/>
      <w:lvlText w:val="%6."/>
      <w:lvlJc w:val="right"/>
      <w:pPr>
        <w:ind w:left="5265" w:hanging="480"/>
      </w:pPr>
    </w:lvl>
    <w:lvl w:ilvl="6" w:tplc="0409000F" w:tentative="1">
      <w:start w:val="1"/>
      <w:numFmt w:val="decimal"/>
      <w:lvlText w:val="%7."/>
      <w:lvlJc w:val="left"/>
      <w:pPr>
        <w:ind w:left="5745" w:hanging="480"/>
      </w:pPr>
    </w:lvl>
    <w:lvl w:ilvl="7" w:tplc="04090019" w:tentative="1">
      <w:start w:val="1"/>
      <w:numFmt w:val="ideographTraditional"/>
      <w:lvlText w:val="%8、"/>
      <w:lvlJc w:val="left"/>
      <w:pPr>
        <w:ind w:left="6225" w:hanging="480"/>
      </w:pPr>
    </w:lvl>
    <w:lvl w:ilvl="8" w:tplc="0409001B" w:tentative="1">
      <w:start w:val="1"/>
      <w:numFmt w:val="lowerRoman"/>
      <w:lvlText w:val="%9."/>
      <w:lvlJc w:val="right"/>
      <w:pPr>
        <w:ind w:left="6705" w:hanging="480"/>
      </w:pPr>
    </w:lvl>
  </w:abstractNum>
  <w:abstractNum w:abstractNumId="17" w15:restartNumberingAfterBreak="0">
    <w:nsid w:val="5E5405D6"/>
    <w:multiLevelType w:val="hybridMultilevel"/>
    <w:tmpl w:val="EF7AAABE"/>
    <w:lvl w:ilvl="0" w:tplc="87E4C428">
      <w:start w:val="1"/>
      <w:numFmt w:val="decimal"/>
      <w:lvlText w:val="%1."/>
      <w:lvlJc w:val="left"/>
      <w:pPr>
        <w:ind w:left="2385" w:hanging="360"/>
      </w:pPr>
      <w:rPr>
        <w:rFonts w:hAnsi="標楷體" w:hint="default"/>
      </w:rPr>
    </w:lvl>
    <w:lvl w:ilvl="1" w:tplc="04090019" w:tentative="1">
      <w:start w:val="1"/>
      <w:numFmt w:val="ideographTraditional"/>
      <w:lvlText w:val="%2、"/>
      <w:lvlJc w:val="left"/>
      <w:pPr>
        <w:ind w:left="2985" w:hanging="480"/>
      </w:pPr>
    </w:lvl>
    <w:lvl w:ilvl="2" w:tplc="0409001B" w:tentative="1">
      <w:start w:val="1"/>
      <w:numFmt w:val="lowerRoman"/>
      <w:lvlText w:val="%3."/>
      <w:lvlJc w:val="right"/>
      <w:pPr>
        <w:ind w:left="3465" w:hanging="480"/>
      </w:pPr>
    </w:lvl>
    <w:lvl w:ilvl="3" w:tplc="0409000F" w:tentative="1">
      <w:start w:val="1"/>
      <w:numFmt w:val="decimal"/>
      <w:lvlText w:val="%4."/>
      <w:lvlJc w:val="left"/>
      <w:pPr>
        <w:ind w:left="3945" w:hanging="480"/>
      </w:pPr>
    </w:lvl>
    <w:lvl w:ilvl="4" w:tplc="04090019" w:tentative="1">
      <w:start w:val="1"/>
      <w:numFmt w:val="ideographTraditional"/>
      <w:lvlText w:val="%5、"/>
      <w:lvlJc w:val="left"/>
      <w:pPr>
        <w:ind w:left="4425" w:hanging="480"/>
      </w:pPr>
    </w:lvl>
    <w:lvl w:ilvl="5" w:tplc="0409001B" w:tentative="1">
      <w:start w:val="1"/>
      <w:numFmt w:val="lowerRoman"/>
      <w:lvlText w:val="%6."/>
      <w:lvlJc w:val="right"/>
      <w:pPr>
        <w:ind w:left="4905" w:hanging="480"/>
      </w:pPr>
    </w:lvl>
    <w:lvl w:ilvl="6" w:tplc="0409000F" w:tentative="1">
      <w:start w:val="1"/>
      <w:numFmt w:val="decimal"/>
      <w:lvlText w:val="%7."/>
      <w:lvlJc w:val="left"/>
      <w:pPr>
        <w:ind w:left="5385" w:hanging="480"/>
      </w:pPr>
    </w:lvl>
    <w:lvl w:ilvl="7" w:tplc="04090019" w:tentative="1">
      <w:start w:val="1"/>
      <w:numFmt w:val="ideographTraditional"/>
      <w:lvlText w:val="%8、"/>
      <w:lvlJc w:val="left"/>
      <w:pPr>
        <w:ind w:left="5865" w:hanging="480"/>
      </w:pPr>
    </w:lvl>
    <w:lvl w:ilvl="8" w:tplc="0409001B" w:tentative="1">
      <w:start w:val="1"/>
      <w:numFmt w:val="lowerRoman"/>
      <w:lvlText w:val="%9."/>
      <w:lvlJc w:val="right"/>
      <w:pPr>
        <w:ind w:left="6345" w:hanging="480"/>
      </w:pPr>
    </w:lvl>
  </w:abstractNum>
  <w:abstractNum w:abstractNumId="18" w15:restartNumberingAfterBreak="0">
    <w:nsid w:val="61BD4FED"/>
    <w:multiLevelType w:val="hybridMultilevel"/>
    <w:tmpl w:val="36CCB494"/>
    <w:lvl w:ilvl="0" w:tplc="B122F78C">
      <w:start w:val="1"/>
      <w:numFmt w:val="taiwaneseCountingThousand"/>
      <w:lvlText w:val="（%1）"/>
      <w:lvlJc w:val="left"/>
      <w:pPr>
        <w:ind w:left="2025" w:hanging="855"/>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19" w15:restartNumberingAfterBreak="0">
    <w:nsid w:val="63877B92"/>
    <w:multiLevelType w:val="hybridMultilevel"/>
    <w:tmpl w:val="80FCE6FC"/>
    <w:lvl w:ilvl="0" w:tplc="FD3209C0">
      <w:start w:val="1"/>
      <w:numFmt w:val="taiwaneseCountingThousand"/>
      <w:lvlText w:val="（%1）"/>
      <w:lvlJc w:val="left"/>
      <w:pPr>
        <w:ind w:left="2025" w:hanging="855"/>
      </w:pPr>
      <w:rPr>
        <w:rFonts w:ascii="標楷體" w:eastAsia="標楷體" w:hAnsi="標楷體" w:hint="default"/>
        <w:color w:val="000000" w:themeColor="text1"/>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0" w15:restartNumberingAfterBreak="0">
    <w:nsid w:val="6B155F43"/>
    <w:multiLevelType w:val="hybridMultilevel"/>
    <w:tmpl w:val="259889E4"/>
    <w:lvl w:ilvl="0" w:tplc="95E27F18">
      <w:start w:val="1"/>
      <w:numFmt w:val="decimal"/>
      <w:lvlText w:val="%1."/>
      <w:lvlJc w:val="left"/>
      <w:pPr>
        <w:ind w:left="2385" w:hanging="360"/>
      </w:pPr>
      <w:rPr>
        <w:rFonts w:ascii="Times New Roman" w:hAnsi="Times New Roman" w:hint="default"/>
      </w:rPr>
    </w:lvl>
    <w:lvl w:ilvl="1" w:tplc="04090019" w:tentative="1">
      <w:start w:val="1"/>
      <w:numFmt w:val="ideographTraditional"/>
      <w:lvlText w:val="%2、"/>
      <w:lvlJc w:val="left"/>
      <w:pPr>
        <w:ind w:left="2985" w:hanging="480"/>
      </w:pPr>
    </w:lvl>
    <w:lvl w:ilvl="2" w:tplc="0409001B" w:tentative="1">
      <w:start w:val="1"/>
      <w:numFmt w:val="lowerRoman"/>
      <w:lvlText w:val="%3."/>
      <w:lvlJc w:val="right"/>
      <w:pPr>
        <w:ind w:left="3465" w:hanging="480"/>
      </w:pPr>
    </w:lvl>
    <w:lvl w:ilvl="3" w:tplc="0409000F" w:tentative="1">
      <w:start w:val="1"/>
      <w:numFmt w:val="decimal"/>
      <w:lvlText w:val="%4."/>
      <w:lvlJc w:val="left"/>
      <w:pPr>
        <w:ind w:left="3945" w:hanging="480"/>
      </w:pPr>
    </w:lvl>
    <w:lvl w:ilvl="4" w:tplc="04090019" w:tentative="1">
      <w:start w:val="1"/>
      <w:numFmt w:val="ideographTraditional"/>
      <w:lvlText w:val="%5、"/>
      <w:lvlJc w:val="left"/>
      <w:pPr>
        <w:ind w:left="4425" w:hanging="480"/>
      </w:pPr>
    </w:lvl>
    <w:lvl w:ilvl="5" w:tplc="0409001B" w:tentative="1">
      <w:start w:val="1"/>
      <w:numFmt w:val="lowerRoman"/>
      <w:lvlText w:val="%6."/>
      <w:lvlJc w:val="right"/>
      <w:pPr>
        <w:ind w:left="4905" w:hanging="480"/>
      </w:pPr>
    </w:lvl>
    <w:lvl w:ilvl="6" w:tplc="0409000F" w:tentative="1">
      <w:start w:val="1"/>
      <w:numFmt w:val="decimal"/>
      <w:lvlText w:val="%7."/>
      <w:lvlJc w:val="left"/>
      <w:pPr>
        <w:ind w:left="5385" w:hanging="480"/>
      </w:pPr>
    </w:lvl>
    <w:lvl w:ilvl="7" w:tplc="04090019" w:tentative="1">
      <w:start w:val="1"/>
      <w:numFmt w:val="ideographTraditional"/>
      <w:lvlText w:val="%8、"/>
      <w:lvlJc w:val="left"/>
      <w:pPr>
        <w:ind w:left="5865" w:hanging="480"/>
      </w:pPr>
    </w:lvl>
    <w:lvl w:ilvl="8" w:tplc="0409001B" w:tentative="1">
      <w:start w:val="1"/>
      <w:numFmt w:val="lowerRoman"/>
      <w:lvlText w:val="%9."/>
      <w:lvlJc w:val="right"/>
      <w:pPr>
        <w:ind w:left="6345" w:hanging="480"/>
      </w:pPr>
    </w:lvl>
  </w:abstractNum>
  <w:abstractNum w:abstractNumId="21" w15:restartNumberingAfterBreak="0">
    <w:nsid w:val="7A987C63"/>
    <w:multiLevelType w:val="hybridMultilevel"/>
    <w:tmpl w:val="DC60CE0A"/>
    <w:lvl w:ilvl="0" w:tplc="E6AE3BBC">
      <w:start w:val="1"/>
      <w:numFmt w:val="taiwaneseCountingThousand"/>
      <w:lvlText w:val="（%1）"/>
      <w:lvlJc w:val="left"/>
      <w:pPr>
        <w:ind w:left="2025" w:hanging="855"/>
      </w:pPr>
      <w:rPr>
        <w:rFonts w:ascii="標楷體" w:eastAsia="標楷體" w:hAnsi="標楷體"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2" w15:restartNumberingAfterBreak="0">
    <w:nsid w:val="7DDE7E0E"/>
    <w:multiLevelType w:val="hybridMultilevel"/>
    <w:tmpl w:val="F558F6EE"/>
    <w:lvl w:ilvl="0" w:tplc="C722FE2E">
      <w:start w:val="1"/>
      <w:numFmt w:val="taiwaneseCountingThousand"/>
      <w:lvlText w:val="（%1）"/>
      <w:lvlJc w:val="left"/>
      <w:pPr>
        <w:ind w:left="2025" w:hanging="855"/>
      </w:pPr>
      <w:rPr>
        <w:rFonts w:ascii="標楷體" w:eastAsia="標楷體" w:hAnsi="標楷體" w:hint="default"/>
        <w:color w:val="auto"/>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num w:numId="1">
    <w:abstractNumId w:val="9"/>
  </w:num>
  <w:num w:numId="2">
    <w:abstractNumId w:val="1"/>
  </w:num>
  <w:num w:numId="3">
    <w:abstractNumId w:val="11"/>
  </w:num>
  <w:num w:numId="4">
    <w:abstractNumId w:val="18"/>
  </w:num>
  <w:num w:numId="5">
    <w:abstractNumId w:val="19"/>
  </w:num>
  <w:num w:numId="6">
    <w:abstractNumId w:val="15"/>
  </w:num>
  <w:num w:numId="7">
    <w:abstractNumId w:val="8"/>
  </w:num>
  <w:num w:numId="8">
    <w:abstractNumId w:val="7"/>
  </w:num>
  <w:num w:numId="9">
    <w:abstractNumId w:val="20"/>
  </w:num>
  <w:num w:numId="10">
    <w:abstractNumId w:val="10"/>
  </w:num>
  <w:num w:numId="11">
    <w:abstractNumId w:val="17"/>
  </w:num>
  <w:num w:numId="12">
    <w:abstractNumId w:val="16"/>
  </w:num>
  <w:num w:numId="13">
    <w:abstractNumId w:val="4"/>
  </w:num>
  <w:num w:numId="14">
    <w:abstractNumId w:val="12"/>
  </w:num>
  <w:num w:numId="15">
    <w:abstractNumId w:val="21"/>
  </w:num>
  <w:num w:numId="16">
    <w:abstractNumId w:val="2"/>
  </w:num>
  <w:num w:numId="17">
    <w:abstractNumId w:val="3"/>
  </w:num>
  <w:num w:numId="18">
    <w:abstractNumId w:val="22"/>
  </w:num>
  <w:num w:numId="19">
    <w:abstractNumId w:val="5"/>
  </w:num>
  <w:num w:numId="20">
    <w:abstractNumId w:val="13"/>
  </w:num>
  <w:num w:numId="21">
    <w:abstractNumId w:val="14"/>
  </w:num>
  <w:num w:numId="22">
    <w:abstractNumId w:val="6"/>
  </w:num>
  <w:num w:numId="2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1182"/>
    <w:rsid w:val="00037DEA"/>
    <w:rsid w:val="0004129B"/>
    <w:rsid w:val="00041963"/>
    <w:rsid w:val="00054FBD"/>
    <w:rsid w:val="000610EB"/>
    <w:rsid w:val="0007028F"/>
    <w:rsid w:val="00082AF7"/>
    <w:rsid w:val="00095780"/>
    <w:rsid w:val="000C4322"/>
    <w:rsid w:val="000D6FD2"/>
    <w:rsid w:val="000E35BE"/>
    <w:rsid w:val="000E6A9A"/>
    <w:rsid w:val="000F7F4E"/>
    <w:rsid w:val="00100585"/>
    <w:rsid w:val="00123C48"/>
    <w:rsid w:val="0013681D"/>
    <w:rsid w:val="0014318F"/>
    <w:rsid w:val="001459DA"/>
    <w:rsid w:val="00145AA8"/>
    <w:rsid w:val="0014779F"/>
    <w:rsid w:val="0015061A"/>
    <w:rsid w:val="0016154E"/>
    <w:rsid w:val="00162115"/>
    <w:rsid w:val="00164951"/>
    <w:rsid w:val="00170C27"/>
    <w:rsid w:val="00171AAC"/>
    <w:rsid w:val="001A5536"/>
    <w:rsid w:val="001A670C"/>
    <w:rsid w:val="001E0F49"/>
    <w:rsid w:val="001F082B"/>
    <w:rsid w:val="0021394D"/>
    <w:rsid w:val="0022009F"/>
    <w:rsid w:val="002217DC"/>
    <w:rsid w:val="002526EF"/>
    <w:rsid w:val="002531A4"/>
    <w:rsid w:val="00254989"/>
    <w:rsid w:val="0026062F"/>
    <w:rsid w:val="00273509"/>
    <w:rsid w:val="0028110E"/>
    <w:rsid w:val="00283955"/>
    <w:rsid w:val="002A0E81"/>
    <w:rsid w:val="002A648A"/>
    <w:rsid w:val="002B1062"/>
    <w:rsid w:val="002D0349"/>
    <w:rsid w:val="002D1F55"/>
    <w:rsid w:val="002D23B0"/>
    <w:rsid w:val="002D35BD"/>
    <w:rsid w:val="002E4892"/>
    <w:rsid w:val="002F0C28"/>
    <w:rsid w:val="002F3F4E"/>
    <w:rsid w:val="002F5880"/>
    <w:rsid w:val="002F7DE4"/>
    <w:rsid w:val="00300245"/>
    <w:rsid w:val="00304888"/>
    <w:rsid w:val="0031498B"/>
    <w:rsid w:val="00320BF5"/>
    <w:rsid w:val="00331FB7"/>
    <w:rsid w:val="00344CA9"/>
    <w:rsid w:val="00345657"/>
    <w:rsid w:val="00350FE2"/>
    <w:rsid w:val="00353BCA"/>
    <w:rsid w:val="00357C98"/>
    <w:rsid w:val="00363EF2"/>
    <w:rsid w:val="00364A5A"/>
    <w:rsid w:val="00365918"/>
    <w:rsid w:val="00374355"/>
    <w:rsid w:val="0037546D"/>
    <w:rsid w:val="00382300"/>
    <w:rsid w:val="00394F73"/>
    <w:rsid w:val="00395F6E"/>
    <w:rsid w:val="003A08F5"/>
    <w:rsid w:val="003A25DC"/>
    <w:rsid w:val="003A346A"/>
    <w:rsid w:val="003B1F22"/>
    <w:rsid w:val="003C47DC"/>
    <w:rsid w:val="003D1182"/>
    <w:rsid w:val="003E0950"/>
    <w:rsid w:val="003E4A3F"/>
    <w:rsid w:val="00405B40"/>
    <w:rsid w:val="00416AAD"/>
    <w:rsid w:val="004179FC"/>
    <w:rsid w:val="00423F7A"/>
    <w:rsid w:val="0044768B"/>
    <w:rsid w:val="00447E61"/>
    <w:rsid w:val="00452588"/>
    <w:rsid w:val="00465208"/>
    <w:rsid w:val="00467204"/>
    <w:rsid w:val="00470E4D"/>
    <w:rsid w:val="00475521"/>
    <w:rsid w:val="004B3245"/>
    <w:rsid w:val="004C42C2"/>
    <w:rsid w:val="004D00F2"/>
    <w:rsid w:val="004D170D"/>
    <w:rsid w:val="004E1971"/>
    <w:rsid w:val="004E7B80"/>
    <w:rsid w:val="004F31F3"/>
    <w:rsid w:val="004F35A4"/>
    <w:rsid w:val="004F43C2"/>
    <w:rsid w:val="004F5A22"/>
    <w:rsid w:val="00500A3B"/>
    <w:rsid w:val="00533097"/>
    <w:rsid w:val="00536B50"/>
    <w:rsid w:val="0054051E"/>
    <w:rsid w:val="005477C4"/>
    <w:rsid w:val="00552FD2"/>
    <w:rsid w:val="00567F40"/>
    <w:rsid w:val="0058726B"/>
    <w:rsid w:val="00590805"/>
    <w:rsid w:val="005A1816"/>
    <w:rsid w:val="005A7E01"/>
    <w:rsid w:val="005D66E7"/>
    <w:rsid w:val="005F0D0F"/>
    <w:rsid w:val="0062235A"/>
    <w:rsid w:val="0062507C"/>
    <w:rsid w:val="00646082"/>
    <w:rsid w:val="00651E2F"/>
    <w:rsid w:val="00675443"/>
    <w:rsid w:val="0069168B"/>
    <w:rsid w:val="00695BB5"/>
    <w:rsid w:val="006B3818"/>
    <w:rsid w:val="006C0E1D"/>
    <w:rsid w:val="006D4CDC"/>
    <w:rsid w:val="006F08B5"/>
    <w:rsid w:val="006F7C06"/>
    <w:rsid w:val="007007B4"/>
    <w:rsid w:val="007264B5"/>
    <w:rsid w:val="007423C8"/>
    <w:rsid w:val="00745F59"/>
    <w:rsid w:val="0075452A"/>
    <w:rsid w:val="007563D5"/>
    <w:rsid w:val="00757DBE"/>
    <w:rsid w:val="007874A4"/>
    <w:rsid w:val="007B1F7E"/>
    <w:rsid w:val="007B5255"/>
    <w:rsid w:val="007B6FED"/>
    <w:rsid w:val="007B7562"/>
    <w:rsid w:val="007C2FBA"/>
    <w:rsid w:val="007C6290"/>
    <w:rsid w:val="007D661B"/>
    <w:rsid w:val="007D755C"/>
    <w:rsid w:val="007E55B0"/>
    <w:rsid w:val="007F4E47"/>
    <w:rsid w:val="00807ECD"/>
    <w:rsid w:val="008107C8"/>
    <w:rsid w:val="00811802"/>
    <w:rsid w:val="0082715D"/>
    <w:rsid w:val="00831E5A"/>
    <w:rsid w:val="0083466C"/>
    <w:rsid w:val="00835AB6"/>
    <w:rsid w:val="008420C9"/>
    <w:rsid w:val="008429B4"/>
    <w:rsid w:val="0084481D"/>
    <w:rsid w:val="00847625"/>
    <w:rsid w:val="008578B0"/>
    <w:rsid w:val="00862E26"/>
    <w:rsid w:val="00886F39"/>
    <w:rsid w:val="00891DC8"/>
    <w:rsid w:val="008A2B15"/>
    <w:rsid w:val="008A3416"/>
    <w:rsid w:val="008A4CD8"/>
    <w:rsid w:val="008B339A"/>
    <w:rsid w:val="008C0E67"/>
    <w:rsid w:val="008C3CC1"/>
    <w:rsid w:val="008C7B83"/>
    <w:rsid w:val="008D2DA6"/>
    <w:rsid w:val="008D35BD"/>
    <w:rsid w:val="008E47BA"/>
    <w:rsid w:val="008F1DC9"/>
    <w:rsid w:val="008F43EF"/>
    <w:rsid w:val="009039D5"/>
    <w:rsid w:val="00911C25"/>
    <w:rsid w:val="00912BE6"/>
    <w:rsid w:val="009149D4"/>
    <w:rsid w:val="00915569"/>
    <w:rsid w:val="00917C35"/>
    <w:rsid w:val="00950D5B"/>
    <w:rsid w:val="009527A8"/>
    <w:rsid w:val="00952C86"/>
    <w:rsid w:val="00963502"/>
    <w:rsid w:val="009727ED"/>
    <w:rsid w:val="00977788"/>
    <w:rsid w:val="0099302B"/>
    <w:rsid w:val="009B356A"/>
    <w:rsid w:val="009D6B82"/>
    <w:rsid w:val="009E3F92"/>
    <w:rsid w:val="009E4EB9"/>
    <w:rsid w:val="009F41A7"/>
    <w:rsid w:val="00A02424"/>
    <w:rsid w:val="00A06946"/>
    <w:rsid w:val="00A21ED1"/>
    <w:rsid w:val="00A2714F"/>
    <w:rsid w:val="00A4599B"/>
    <w:rsid w:val="00A659C2"/>
    <w:rsid w:val="00A675BD"/>
    <w:rsid w:val="00AA2CA9"/>
    <w:rsid w:val="00AB1EE7"/>
    <w:rsid w:val="00AB58E3"/>
    <w:rsid w:val="00AC15E4"/>
    <w:rsid w:val="00AC5E38"/>
    <w:rsid w:val="00B0174D"/>
    <w:rsid w:val="00B055A0"/>
    <w:rsid w:val="00B073AC"/>
    <w:rsid w:val="00B14C5D"/>
    <w:rsid w:val="00B45BD5"/>
    <w:rsid w:val="00B46820"/>
    <w:rsid w:val="00B6366B"/>
    <w:rsid w:val="00B75386"/>
    <w:rsid w:val="00B84ADF"/>
    <w:rsid w:val="00BA5A0F"/>
    <w:rsid w:val="00BB50D4"/>
    <w:rsid w:val="00BB784B"/>
    <w:rsid w:val="00BC49A8"/>
    <w:rsid w:val="00BC57D0"/>
    <w:rsid w:val="00BD5223"/>
    <w:rsid w:val="00BF766B"/>
    <w:rsid w:val="00C13A45"/>
    <w:rsid w:val="00C2204A"/>
    <w:rsid w:val="00C237EB"/>
    <w:rsid w:val="00C254BC"/>
    <w:rsid w:val="00C27354"/>
    <w:rsid w:val="00C3434F"/>
    <w:rsid w:val="00C369D7"/>
    <w:rsid w:val="00C376F0"/>
    <w:rsid w:val="00C43AC1"/>
    <w:rsid w:val="00C46335"/>
    <w:rsid w:val="00C47BC2"/>
    <w:rsid w:val="00C56B59"/>
    <w:rsid w:val="00C65C6F"/>
    <w:rsid w:val="00C67D63"/>
    <w:rsid w:val="00C809ED"/>
    <w:rsid w:val="00C870DF"/>
    <w:rsid w:val="00C94F4C"/>
    <w:rsid w:val="00C9661C"/>
    <w:rsid w:val="00CB0719"/>
    <w:rsid w:val="00CB2C5B"/>
    <w:rsid w:val="00CB3DB8"/>
    <w:rsid w:val="00CC207C"/>
    <w:rsid w:val="00CD0500"/>
    <w:rsid w:val="00CE34A6"/>
    <w:rsid w:val="00CF2D6C"/>
    <w:rsid w:val="00CF3A9C"/>
    <w:rsid w:val="00D03BF8"/>
    <w:rsid w:val="00D070C1"/>
    <w:rsid w:val="00D21482"/>
    <w:rsid w:val="00D31252"/>
    <w:rsid w:val="00D35889"/>
    <w:rsid w:val="00D42A0C"/>
    <w:rsid w:val="00D56689"/>
    <w:rsid w:val="00D73942"/>
    <w:rsid w:val="00D91009"/>
    <w:rsid w:val="00D94FB0"/>
    <w:rsid w:val="00DA139E"/>
    <w:rsid w:val="00DA3E40"/>
    <w:rsid w:val="00DB299F"/>
    <w:rsid w:val="00DB40A6"/>
    <w:rsid w:val="00DC01E3"/>
    <w:rsid w:val="00DD4DD2"/>
    <w:rsid w:val="00DD7681"/>
    <w:rsid w:val="00DF0D72"/>
    <w:rsid w:val="00DF16EA"/>
    <w:rsid w:val="00E002C9"/>
    <w:rsid w:val="00E0426A"/>
    <w:rsid w:val="00E1663B"/>
    <w:rsid w:val="00E26B53"/>
    <w:rsid w:val="00E44FDE"/>
    <w:rsid w:val="00E519CB"/>
    <w:rsid w:val="00E721F7"/>
    <w:rsid w:val="00E77662"/>
    <w:rsid w:val="00E7777A"/>
    <w:rsid w:val="00E838F1"/>
    <w:rsid w:val="00EA0432"/>
    <w:rsid w:val="00EA0A6A"/>
    <w:rsid w:val="00EA602A"/>
    <w:rsid w:val="00EB291E"/>
    <w:rsid w:val="00ED7F9A"/>
    <w:rsid w:val="00EE2020"/>
    <w:rsid w:val="00EF2A03"/>
    <w:rsid w:val="00F0087A"/>
    <w:rsid w:val="00F2097B"/>
    <w:rsid w:val="00F23613"/>
    <w:rsid w:val="00F4050D"/>
    <w:rsid w:val="00F41A0C"/>
    <w:rsid w:val="00F457AB"/>
    <w:rsid w:val="00F5373E"/>
    <w:rsid w:val="00F57A41"/>
    <w:rsid w:val="00F74643"/>
    <w:rsid w:val="00F80A88"/>
    <w:rsid w:val="00F85170"/>
    <w:rsid w:val="00F868AC"/>
    <w:rsid w:val="00F94B43"/>
    <w:rsid w:val="00FB1C1E"/>
    <w:rsid w:val="00FC0E49"/>
    <w:rsid w:val="00FC4013"/>
    <w:rsid w:val="00FC4B03"/>
    <w:rsid w:val="00FD6D27"/>
    <w:rsid w:val="00FE49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6"/>
    </o:shapedefaults>
    <o:shapelayout v:ext="edit">
      <o:idmap v:ext="edit" data="1"/>
    </o:shapelayout>
  </w:shapeDefaults>
  <w:doNotEmbedSmartTags/>
  <w:decimalSymbol w:val="."/>
  <w:listSeparator w:val=","/>
  <w14:docId w14:val="5803B1A5"/>
  <w15:docId w15:val="{4A4AB663-F290-4A96-B88F-AE65166F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FED"/>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rsid w:val="007B6FED"/>
  </w:style>
  <w:style w:type="character" w:customStyle="1" w:styleId="a3">
    <w:name w:val="本文縮排 字元"/>
    <w:basedOn w:val="1"/>
    <w:rsid w:val="007B6FED"/>
    <w:rPr>
      <w:rFonts w:ascii="Times New Roman" w:eastAsia="新細明體" w:hAnsi="Times New Roman" w:cs="Times New Roman"/>
      <w:szCs w:val="24"/>
    </w:rPr>
  </w:style>
  <w:style w:type="character" w:customStyle="1" w:styleId="a4">
    <w:name w:val="註解方塊文字 字元"/>
    <w:basedOn w:val="1"/>
    <w:rsid w:val="007B6FED"/>
    <w:rPr>
      <w:rFonts w:ascii="Cambria" w:eastAsia="新細明體" w:hAnsi="Cambria" w:cs="font273"/>
      <w:sz w:val="18"/>
      <w:szCs w:val="18"/>
    </w:rPr>
  </w:style>
  <w:style w:type="character" w:customStyle="1" w:styleId="a5">
    <w:name w:val="頁首 字元"/>
    <w:basedOn w:val="1"/>
    <w:rsid w:val="007B6FED"/>
    <w:rPr>
      <w:rFonts w:ascii="Times New Roman" w:eastAsia="新細明體" w:hAnsi="Times New Roman" w:cs="Times New Roman"/>
      <w:sz w:val="20"/>
      <w:szCs w:val="20"/>
    </w:rPr>
  </w:style>
  <w:style w:type="character" w:customStyle="1" w:styleId="a6">
    <w:name w:val="頁尾 字元"/>
    <w:basedOn w:val="1"/>
    <w:rsid w:val="007B6FED"/>
    <w:rPr>
      <w:rFonts w:ascii="Times New Roman" w:eastAsia="新細明體" w:hAnsi="Times New Roman" w:cs="Times New Roman"/>
      <w:sz w:val="20"/>
      <w:szCs w:val="20"/>
    </w:rPr>
  </w:style>
  <w:style w:type="paragraph" w:styleId="a7">
    <w:name w:val="Title"/>
    <w:basedOn w:val="a"/>
    <w:next w:val="a8"/>
    <w:qFormat/>
    <w:rsid w:val="007B6FED"/>
    <w:pPr>
      <w:keepNext/>
      <w:spacing w:before="240" w:after="120"/>
    </w:pPr>
    <w:rPr>
      <w:rFonts w:ascii="Liberation Sans" w:eastAsia="微軟正黑體" w:hAnsi="Liberation Sans" w:cs="Mangal"/>
      <w:sz w:val="28"/>
      <w:szCs w:val="28"/>
    </w:rPr>
  </w:style>
  <w:style w:type="paragraph" w:styleId="a8">
    <w:name w:val="Body Text"/>
    <w:basedOn w:val="a"/>
    <w:rsid w:val="007B6FED"/>
    <w:pPr>
      <w:spacing w:after="140" w:line="288" w:lineRule="auto"/>
    </w:pPr>
  </w:style>
  <w:style w:type="paragraph" w:styleId="a9">
    <w:name w:val="List"/>
    <w:basedOn w:val="a8"/>
    <w:rsid w:val="007B6FED"/>
    <w:rPr>
      <w:rFonts w:cs="Mangal"/>
    </w:rPr>
  </w:style>
  <w:style w:type="paragraph" w:styleId="aa">
    <w:name w:val="caption"/>
    <w:basedOn w:val="a"/>
    <w:qFormat/>
    <w:rsid w:val="007B6FED"/>
    <w:pPr>
      <w:suppressLineNumbers/>
      <w:spacing w:before="120" w:after="120"/>
    </w:pPr>
    <w:rPr>
      <w:rFonts w:cs="Mangal"/>
      <w:i/>
      <w:iCs/>
    </w:rPr>
  </w:style>
  <w:style w:type="paragraph" w:customStyle="1" w:styleId="ab">
    <w:name w:val="索引"/>
    <w:basedOn w:val="a"/>
    <w:rsid w:val="007B6FED"/>
    <w:pPr>
      <w:suppressLineNumbers/>
    </w:pPr>
    <w:rPr>
      <w:rFonts w:cs="Mangal"/>
    </w:rPr>
  </w:style>
  <w:style w:type="paragraph" w:customStyle="1" w:styleId="10">
    <w:name w:val="樣式1"/>
    <w:basedOn w:val="ac"/>
    <w:rsid w:val="007B6FED"/>
    <w:pPr>
      <w:spacing w:after="0" w:line="580" w:lineRule="exact"/>
      <w:ind w:left="0"/>
    </w:pPr>
    <w:rPr>
      <w:rFonts w:eastAsia="標楷體"/>
      <w:sz w:val="32"/>
    </w:rPr>
  </w:style>
  <w:style w:type="paragraph" w:styleId="ac">
    <w:name w:val="Body Text Indent"/>
    <w:basedOn w:val="a"/>
    <w:rsid w:val="007B6FED"/>
    <w:pPr>
      <w:spacing w:after="120"/>
      <w:ind w:left="480"/>
    </w:pPr>
  </w:style>
  <w:style w:type="paragraph" w:customStyle="1" w:styleId="ad">
    <w:name w:val="１"/>
    <w:basedOn w:val="a"/>
    <w:rsid w:val="007B6FED"/>
    <w:pPr>
      <w:tabs>
        <w:tab w:val="left" w:pos="960"/>
      </w:tabs>
      <w:ind w:left="960" w:hanging="300"/>
    </w:pPr>
    <w:rPr>
      <w:rFonts w:ascii="標楷體" w:eastAsia="標楷體" w:hAnsi="標楷體"/>
    </w:rPr>
  </w:style>
  <w:style w:type="paragraph" w:customStyle="1" w:styleId="-1">
    <w:name w:val="（一）-1"/>
    <w:basedOn w:val="a"/>
    <w:rsid w:val="007B6FED"/>
    <w:pPr>
      <w:tabs>
        <w:tab w:val="left" w:pos="1080"/>
      </w:tabs>
      <w:ind w:left="1080" w:hanging="1080"/>
    </w:pPr>
    <w:rPr>
      <w:rFonts w:ascii="標楷體" w:eastAsia="標楷體" w:hAnsi="標楷體"/>
    </w:rPr>
  </w:style>
  <w:style w:type="paragraph" w:customStyle="1" w:styleId="-10">
    <w:name w:val="１-1"/>
    <w:basedOn w:val="ad"/>
    <w:rsid w:val="007B6FED"/>
    <w:pPr>
      <w:tabs>
        <w:tab w:val="clear" w:pos="960"/>
        <w:tab w:val="left" w:pos="1440"/>
      </w:tabs>
      <w:ind w:left="1440" w:firstLine="0"/>
    </w:pPr>
  </w:style>
  <w:style w:type="paragraph" w:customStyle="1" w:styleId="11">
    <w:name w:val="註解方塊文字1"/>
    <w:basedOn w:val="a"/>
    <w:rsid w:val="007B6FED"/>
    <w:rPr>
      <w:rFonts w:ascii="Cambria" w:hAnsi="Cambria" w:cs="font273"/>
      <w:sz w:val="18"/>
      <w:szCs w:val="18"/>
    </w:rPr>
  </w:style>
  <w:style w:type="paragraph" w:styleId="ae">
    <w:name w:val="header"/>
    <w:basedOn w:val="a"/>
    <w:rsid w:val="007B6FED"/>
    <w:pPr>
      <w:tabs>
        <w:tab w:val="center" w:pos="4153"/>
        <w:tab w:val="right" w:pos="8306"/>
      </w:tabs>
      <w:snapToGrid w:val="0"/>
    </w:pPr>
    <w:rPr>
      <w:sz w:val="20"/>
      <w:szCs w:val="20"/>
    </w:rPr>
  </w:style>
  <w:style w:type="paragraph" w:styleId="af">
    <w:name w:val="footer"/>
    <w:basedOn w:val="a"/>
    <w:rsid w:val="007B6FED"/>
    <w:pPr>
      <w:tabs>
        <w:tab w:val="center" w:pos="4153"/>
        <w:tab w:val="right" w:pos="8306"/>
      </w:tabs>
      <w:snapToGrid w:val="0"/>
    </w:pPr>
    <w:rPr>
      <w:sz w:val="20"/>
      <w:szCs w:val="20"/>
    </w:rPr>
  </w:style>
  <w:style w:type="paragraph" w:customStyle="1" w:styleId="af0">
    <w:name w:val="訊框內容"/>
    <w:basedOn w:val="a"/>
    <w:rsid w:val="007B6FED"/>
  </w:style>
  <w:style w:type="paragraph" w:styleId="af1">
    <w:name w:val="Date"/>
    <w:basedOn w:val="a"/>
    <w:next w:val="a"/>
    <w:link w:val="af2"/>
    <w:rsid w:val="003D1182"/>
    <w:pPr>
      <w:jc w:val="right"/>
    </w:pPr>
  </w:style>
  <w:style w:type="paragraph" w:styleId="af3">
    <w:name w:val="List Paragraph"/>
    <w:basedOn w:val="a"/>
    <w:uiPriority w:val="34"/>
    <w:qFormat/>
    <w:rsid w:val="003B1F22"/>
    <w:pPr>
      <w:ind w:leftChars="200" w:left="480"/>
    </w:pPr>
  </w:style>
  <w:style w:type="character" w:customStyle="1" w:styleId="af2">
    <w:name w:val="日期 字元"/>
    <w:link w:val="af1"/>
    <w:rsid w:val="008A4CD8"/>
    <w:rPr>
      <w:kern w:val="1"/>
      <w:sz w:val="24"/>
      <w:szCs w:val="24"/>
    </w:rPr>
  </w:style>
  <w:style w:type="paragraph" w:customStyle="1" w:styleId="my-2">
    <w:name w:val="my-2"/>
    <w:basedOn w:val="a"/>
    <w:rsid w:val="008578B0"/>
    <w:pPr>
      <w:widowControl/>
      <w:suppressAutoHyphens w:val="0"/>
      <w:spacing w:before="100" w:beforeAutospacing="1" w:after="100" w:afterAutospacing="1"/>
    </w:pPr>
    <w:rPr>
      <w:rFonts w:ascii="新細明體" w:hAnsi="新細明體" w:cs="新細明體"/>
      <w:kern w:val="0"/>
    </w:rPr>
  </w:style>
  <w:style w:type="character" w:styleId="af4">
    <w:name w:val="Strong"/>
    <w:basedOn w:val="a0"/>
    <w:uiPriority w:val="22"/>
    <w:qFormat/>
    <w:rsid w:val="00857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61142">
      <w:bodyDiv w:val="1"/>
      <w:marLeft w:val="0"/>
      <w:marRight w:val="0"/>
      <w:marTop w:val="0"/>
      <w:marBottom w:val="0"/>
      <w:divBdr>
        <w:top w:val="none" w:sz="0" w:space="0" w:color="auto"/>
        <w:left w:val="none" w:sz="0" w:space="0" w:color="auto"/>
        <w:bottom w:val="none" w:sz="0" w:space="0" w:color="auto"/>
        <w:right w:val="none" w:sz="0" w:space="0" w:color="auto"/>
      </w:divBdr>
    </w:div>
    <w:div w:id="160435983">
      <w:bodyDiv w:val="1"/>
      <w:marLeft w:val="0"/>
      <w:marRight w:val="0"/>
      <w:marTop w:val="0"/>
      <w:marBottom w:val="0"/>
      <w:divBdr>
        <w:top w:val="none" w:sz="0" w:space="0" w:color="auto"/>
        <w:left w:val="none" w:sz="0" w:space="0" w:color="auto"/>
        <w:bottom w:val="none" w:sz="0" w:space="0" w:color="auto"/>
        <w:right w:val="none" w:sz="0" w:space="0" w:color="auto"/>
      </w:divBdr>
    </w:div>
    <w:div w:id="6335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1256</TotalTime>
  <Pages>7</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dc:creator>
  <cp:lastModifiedBy>余曜廷</cp:lastModifiedBy>
  <cp:revision>76</cp:revision>
  <cp:lastPrinted>2020-04-21T01:41:00Z</cp:lastPrinted>
  <dcterms:created xsi:type="dcterms:W3CDTF">2020-05-05T01:07:00Z</dcterms:created>
  <dcterms:modified xsi:type="dcterms:W3CDTF">2025-10-31T08:41:00Z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